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4F8" w:rsidRPr="005A504F" w:rsidRDefault="00F324F8">
      <w:pPr>
        <w:rPr>
          <w:rFonts w:ascii="Times New Roman" w:hAnsi="Times New Roman" w:cs="Times New Roman"/>
          <w:b/>
          <w:sz w:val="24"/>
          <w:szCs w:val="24"/>
        </w:rPr>
      </w:pPr>
      <w:r w:rsidRPr="005A504F">
        <w:rPr>
          <w:rFonts w:ascii="Times New Roman" w:hAnsi="Times New Roman" w:cs="Times New Roman"/>
          <w:b/>
          <w:sz w:val="24"/>
          <w:szCs w:val="24"/>
        </w:rPr>
        <w:t>Component #1: Needs, Goals, Objectives</w:t>
      </w:r>
    </w:p>
    <w:p w:rsidR="00F324F8" w:rsidRPr="005A504F" w:rsidRDefault="00A5475F">
      <w:pPr>
        <w:rPr>
          <w:rFonts w:ascii="Times New Roman" w:hAnsi="Times New Roman" w:cs="Times New Roman"/>
          <w:b/>
          <w:sz w:val="24"/>
          <w:szCs w:val="24"/>
        </w:rPr>
      </w:pPr>
      <w:r w:rsidRPr="005A504F">
        <w:rPr>
          <w:rFonts w:ascii="Times New Roman" w:hAnsi="Times New Roman" w:cs="Times New Roman"/>
          <w:b/>
          <w:sz w:val="24"/>
          <w:szCs w:val="24"/>
        </w:rPr>
        <w:t xml:space="preserve">Title of my Group Program: </w:t>
      </w:r>
      <w:r w:rsidR="0067236A">
        <w:rPr>
          <w:rFonts w:ascii="Times New Roman" w:hAnsi="Times New Roman" w:cs="Times New Roman"/>
          <w:b/>
          <w:sz w:val="24"/>
          <w:szCs w:val="24"/>
        </w:rPr>
        <w:t xml:space="preserve">Bodacious </w:t>
      </w:r>
      <w:proofErr w:type="spellStart"/>
      <w:r w:rsidR="0067236A">
        <w:rPr>
          <w:rFonts w:ascii="Times New Roman" w:hAnsi="Times New Roman" w:cs="Times New Roman"/>
          <w:b/>
          <w:sz w:val="24"/>
          <w:szCs w:val="24"/>
        </w:rPr>
        <w:t>B</w:t>
      </w:r>
      <w:r w:rsidR="00D337C0">
        <w:rPr>
          <w:rFonts w:ascii="Times New Roman" w:hAnsi="Times New Roman" w:cs="Times New Roman"/>
          <w:b/>
          <w:sz w:val="24"/>
          <w:szCs w:val="24"/>
        </w:rPr>
        <w:t>ods</w:t>
      </w:r>
      <w:proofErr w:type="spellEnd"/>
      <w:r w:rsidR="00F324F8" w:rsidRPr="005A504F">
        <w:rPr>
          <w:rFonts w:ascii="Times New Roman" w:hAnsi="Times New Roman" w:cs="Times New Roman"/>
          <w:b/>
          <w:sz w:val="24"/>
          <w:szCs w:val="24"/>
        </w:rPr>
        <w:t>.</w:t>
      </w:r>
    </w:p>
    <w:p w:rsidR="005E7DD2" w:rsidRPr="005A504F" w:rsidRDefault="005E7DD2" w:rsidP="00DA53FA">
      <w:pPr>
        <w:rPr>
          <w:rFonts w:ascii="Times New Roman" w:hAnsi="Times New Roman" w:cs="Times New Roman"/>
          <w:b/>
          <w:sz w:val="24"/>
          <w:szCs w:val="24"/>
        </w:rPr>
      </w:pPr>
      <w:r w:rsidRPr="005A504F">
        <w:rPr>
          <w:rFonts w:ascii="Times New Roman" w:hAnsi="Times New Roman" w:cs="Times New Roman"/>
          <w:b/>
          <w:sz w:val="24"/>
          <w:szCs w:val="24"/>
        </w:rPr>
        <w:t xml:space="preserve">1) Student identifies two </w:t>
      </w:r>
      <w:r w:rsidRPr="005A504F">
        <w:rPr>
          <w:rFonts w:ascii="Times New Roman" w:hAnsi="Times New Roman" w:cs="Times New Roman"/>
          <w:b/>
          <w:sz w:val="24"/>
          <w:szCs w:val="24"/>
          <w:u w:val="single"/>
        </w:rPr>
        <w:t>existing</w:t>
      </w:r>
      <w:r w:rsidRPr="005A504F">
        <w:rPr>
          <w:rFonts w:ascii="Times New Roman" w:hAnsi="Times New Roman" w:cs="Times New Roman"/>
          <w:b/>
          <w:sz w:val="24"/>
          <w:szCs w:val="24"/>
        </w:rPr>
        <w:t xml:space="preserve"> data sources and one other approach for assessing student needs and describes how these data sources will be analyzed in order to identify needs and gaps in achievement (Rationale/Need).</w:t>
      </w:r>
    </w:p>
    <w:p w:rsidR="00DA53FA" w:rsidRPr="005A504F" w:rsidRDefault="0024420C" w:rsidP="00DA53FA">
      <w:pPr>
        <w:rPr>
          <w:rFonts w:ascii="Times New Roman" w:hAnsi="Times New Roman" w:cs="Times New Roman"/>
          <w:sz w:val="24"/>
          <w:szCs w:val="24"/>
        </w:rPr>
      </w:pPr>
      <w:r w:rsidRPr="005A504F">
        <w:rPr>
          <w:rFonts w:ascii="Times New Roman" w:hAnsi="Times New Roman" w:cs="Times New Roman"/>
          <w:sz w:val="24"/>
          <w:szCs w:val="24"/>
        </w:rPr>
        <w:t>According to Choate</w:t>
      </w:r>
      <w:r w:rsidR="00C93C21" w:rsidRPr="005A504F">
        <w:rPr>
          <w:rFonts w:ascii="Times New Roman" w:hAnsi="Times New Roman" w:cs="Times New Roman"/>
          <w:sz w:val="24"/>
          <w:szCs w:val="24"/>
        </w:rPr>
        <w:t xml:space="preserve"> (2007)</w:t>
      </w:r>
      <w:r w:rsidRPr="005A504F">
        <w:rPr>
          <w:rFonts w:ascii="Times New Roman" w:hAnsi="Times New Roman" w:cs="Times New Roman"/>
          <w:sz w:val="24"/>
          <w:szCs w:val="24"/>
        </w:rPr>
        <w:t xml:space="preserve">, body image is a common problem for adolescent girls.  </w:t>
      </w:r>
      <w:r w:rsidR="00C93C21" w:rsidRPr="005A504F">
        <w:rPr>
          <w:rFonts w:ascii="Times New Roman" w:hAnsi="Times New Roman" w:cs="Times New Roman"/>
          <w:sz w:val="24"/>
          <w:szCs w:val="24"/>
        </w:rPr>
        <w:t>Choate reported that one study found 40% to 70% of girls felt dissatisfied with at least two aspects of their bodies.  Another study reviewed by Choate reported that 42% to 45% of girls in 9</w:t>
      </w:r>
      <w:r w:rsidR="00C93C21" w:rsidRPr="005A504F">
        <w:rPr>
          <w:rFonts w:ascii="Times New Roman" w:hAnsi="Times New Roman" w:cs="Times New Roman"/>
          <w:sz w:val="24"/>
          <w:szCs w:val="24"/>
          <w:vertAlign w:val="superscript"/>
        </w:rPr>
        <w:t>th</w:t>
      </w:r>
      <w:r w:rsidR="00C93C21" w:rsidRPr="005A504F">
        <w:rPr>
          <w:rFonts w:ascii="Times New Roman" w:hAnsi="Times New Roman" w:cs="Times New Roman"/>
          <w:sz w:val="24"/>
          <w:szCs w:val="24"/>
        </w:rPr>
        <w:t xml:space="preserve"> through 12</w:t>
      </w:r>
      <w:r w:rsidR="00C93C21" w:rsidRPr="005A504F">
        <w:rPr>
          <w:rFonts w:ascii="Times New Roman" w:hAnsi="Times New Roman" w:cs="Times New Roman"/>
          <w:sz w:val="24"/>
          <w:szCs w:val="24"/>
          <w:vertAlign w:val="superscript"/>
        </w:rPr>
        <w:t>th</w:t>
      </w:r>
      <w:r w:rsidR="00C93C21" w:rsidRPr="005A504F">
        <w:rPr>
          <w:rFonts w:ascii="Times New Roman" w:hAnsi="Times New Roman" w:cs="Times New Roman"/>
          <w:sz w:val="24"/>
          <w:szCs w:val="24"/>
        </w:rPr>
        <w:t xml:space="preserve"> grade admitted to dieting to lose weight.  </w:t>
      </w:r>
      <w:r w:rsidR="00DC3F71" w:rsidRPr="005A504F">
        <w:rPr>
          <w:rFonts w:ascii="Times New Roman" w:hAnsi="Times New Roman" w:cs="Times New Roman"/>
          <w:sz w:val="24"/>
          <w:szCs w:val="24"/>
        </w:rPr>
        <w:t xml:space="preserve">Similarly, </w:t>
      </w:r>
      <w:proofErr w:type="spellStart"/>
      <w:r w:rsidR="00DC3F71" w:rsidRPr="005A504F">
        <w:rPr>
          <w:rFonts w:ascii="Times New Roman" w:hAnsi="Times New Roman" w:cs="Times New Roman"/>
          <w:sz w:val="24"/>
          <w:szCs w:val="24"/>
        </w:rPr>
        <w:t>Akos</w:t>
      </w:r>
      <w:proofErr w:type="spellEnd"/>
      <w:r w:rsidR="00DC3F71" w:rsidRPr="005A504F">
        <w:rPr>
          <w:rFonts w:ascii="Times New Roman" w:hAnsi="Times New Roman" w:cs="Times New Roman"/>
          <w:sz w:val="24"/>
          <w:szCs w:val="24"/>
        </w:rPr>
        <w:t xml:space="preserve"> and Levitt (2002) reviewed studies that found 28% to 55% of girls desired thinner bodies</w:t>
      </w:r>
      <w:r w:rsidR="003E02DC" w:rsidRPr="005A504F">
        <w:rPr>
          <w:rFonts w:ascii="Times New Roman" w:hAnsi="Times New Roman" w:cs="Times New Roman"/>
          <w:sz w:val="24"/>
          <w:szCs w:val="24"/>
        </w:rPr>
        <w:t xml:space="preserve"> and more than one third of adolescent girls</w:t>
      </w:r>
      <w:r w:rsidR="00DC3F71" w:rsidRPr="005A504F">
        <w:rPr>
          <w:rFonts w:ascii="Times New Roman" w:hAnsi="Times New Roman" w:cs="Times New Roman"/>
          <w:sz w:val="24"/>
          <w:szCs w:val="24"/>
        </w:rPr>
        <w:t xml:space="preserve"> exercised excessively, practiced self-induced vomiting, </w:t>
      </w:r>
      <w:r w:rsidR="003E02DC" w:rsidRPr="005A504F">
        <w:rPr>
          <w:rFonts w:ascii="Times New Roman" w:hAnsi="Times New Roman" w:cs="Times New Roman"/>
          <w:sz w:val="24"/>
          <w:szCs w:val="24"/>
        </w:rPr>
        <w:t xml:space="preserve">and </w:t>
      </w:r>
      <w:r w:rsidR="00DC3F71" w:rsidRPr="005A504F">
        <w:rPr>
          <w:rFonts w:ascii="Times New Roman" w:hAnsi="Times New Roman" w:cs="Times New Roman"/>
          <w:sz w:val="24"/>
          <w:szCs w:val="24"/>
        </w:rPr>
        <w:t xml:space="preserve">used diet aids, laxatives, </w:t>
      </w:r>
      <w:r w:rsidR="00D140CD">
        <w:rPr>
          <w:rFonts w:ascii="Times New Roman" w:hAnsi="Times New Roman" w:cs="Times New Roman"/>
          <w:sz w:val="24"/>
          <w:szCs w:val="24"/>
        </w:rPr>
        <w:t xml:space="preserve">or </w:t>
      </w:r>
      <w:r w:rsidR="00DC3F71" w:rsidRPr="005A504F">
        <w:rPr>
          <w:rFonts w:ascii="Times New Roman" w:hAnsi="Times New Roman" w:cs="Times New Roman"/>
          <w:sz w:val="24"/>
          <w:szCs w:val="24"/>
        </w:rPr>
        <w:t xml:space="preserve">water pills.  </w:t>
      </w:r>
      <w:r w:rsidR="003E02DC" w:rsidRPr="005A504F">
        <w:rPr>
          <w:rFonts w:ascii="Times New Roman" w:hAnsi="Times New Roman" w:cs="Times New Roman"/>
          <w:sz w:val="24"/>
          <w:szCs w:val="24"/>
        </w:rPr>
        <w:t>Another</w:t>
      </w:r>
      <w:r w:rsidR="00DC3F71" w:rsidRPr="005A504F">
        <w:rPr>
          <w:rFonts w:ascii="Times New Roman" w:hAnsi="Times New Roman" w:cs="Times New Roman"/>
          <w:sz w:val="24"/>
          <w:szCs w:val="24"/>
        </w:rPr>
        <w:t xml:space="preserve"> study </w:t>
      </w:r>
      <w:proofErr w:type="spellStart"/>
      <w:r w:rsidR="00DC3F71" w:rsidRPr="005A504F">
        <w:rPr>
          <w:rFonts w:ascii="Times New Roman" w:hAnsi="Times New Roman" w:cs="Times New Roman"/>
          <w:sz w:val="24"/>
          <w:szCs w:val="24"/>
        </w:rPr>
        <w:t>Akos</w:t>
      </w:r>
      <w:proofErr w:type="spellEnd"/>
      <w:r w:rsidR="00DC3F71" w:rsidRPr="005A504F">
        <w:rPr>
          <w:rFonts w:ascii="Times New Roman" w:hAnsi="Times New Roman" w:cs="Times New Roman"/>
          <w:sz w:val="24"/>
          <w:szCs w:val="24"/>
        </w:rPr>
        <w:t xml:space="preserve"> and Levitt reviewed found </w:t>
      </w:r>
      <w:r w:rsidR="003E02DC" w:rsidRPr="005A504F">
        <w:rPr>
          <w:rFonts w:ascii="Times New Roman" w:hAnsi="Times New Roman" w:cs="Times New Roman"/>
          <w:sz w:val="24"/>
          <w:szCs w:val="24"/>
        </w:rPr>
        <w:t xml:space="preserve">17.8% of </w:t>
      </w:r>
      <w:r w:rsidR="00DC3F71" w:rsidRPr="005A504F">
        <w:rPr>
          <w:rFonts w:ascii="Times New Roman" w:hAnsi="Times New Roman" w:cs="Times New Roman"/>
          <w:sz w:val="24"/>
          <w:szCs w:val="24"/>
        </w:rPr>
        <w:t xml:space="preserve">11 to 14 year old girls </w:t>
      </w:r>
      <w:r w:rsidR="003E02DC" w:rsidRPr="005A504F">
        <w:rPr>
          <w:rFonts w:ascii="Times New Roman" w:hAnsi="Times New Roman" w:cs="Times New Roman"/>
          <w:sz w:val="24"/>
          <w:szCs w:val="24"/>
        </w:rPr>
        <w:t>had diet</w:t>
      </w:r>
      <w:r w:rsidR="00D5709E" w:rsidRPr="005A504F">
        <w:rPr>
          <w:rFonts w:ascii="Times New Roman" w:hAnsi="Times New Roman" w:cs="Times New Roman"/>
          <w:sz w:val="24"/>
          <w:szCs w:val="24"/>
        </w:rPr>
        <w:t>ed</w:t>
      </w:r>
      <w:r w:rsidR="003E02DC" w:rsidRPr="005A504F">
        <w:rPr>
          <w:rFonts w:ascii="Times New Roman" w:hAnsi="Times New Roman" w:cs="Times New Roman"/>
          <w:sz w:val="24"/>
          <w:szCs w:val="24"/>
        </w:rPr>
        <w:t xml:space="preserve"> within the past six months and 34.5% of the girls reported having dieted within the past 12 months when a one year follow up was conducted</w:t>
      </w:r>
      <w:r w:rsidR="00DC3F71" w:rsidRPr="005A504F">
        <w:rPr>
          <w:rFonts w:ascii="Times New Roman" w:hAnsi="Times New Roman" w:cs="Times New Roman"/>
          <w:sz w:val="24"/>
          <w:szCs w:val="24"/>
        </w:rPr>
        <w:t>.</w:t>
      </w:r>
      <w:r w:rsidR="003E02DC" w:rsidRPr="005A504F">
        <w:rPr>
          <w:rFonts w:ascii="Times New Roman" w:hAnsi="Times New Roman" w:cs="Times New Roman"/>
          <w:sz w:val="24"/>
          <w:szCs w:val="24"/>
        </w:rPr>
        <w:t xml:space="preserve">  </w:t>
      </w:r>
      <w:proofErr w:type="spellStart"/>
      <w:r w:rsidR="00DA53FA" w:rsidRPr="005A504F">
        <w:rPr>
          <w:rFonts w:ascii="Times New Roman" w:hAnsi="Times New Roman" w:cs="Times New Roman"/>
          <w:sz w:val="24"/>
          <w:szCs w:val="24"/>
        </w:rPr>
        <w:t>Kostanski</w:t>
      </w:r>
      <w:proofErr w:type="spellEnd"/>
      <w:r w:rsidR="00DA53FA" w:rsidRPr="005A504F">
        <w:rPr>
          <w:rFonts w:ascii="Times New Roman" w:hAnsi="Times New Roman" w:cs="Times New Roman"/>
          <w:sz w:val="24"/>
          <w:szCs w:val="24"/>
        </w:rPr>
        <w:t xml:space="preserve"> and </w:t>
      </w:r>
      <w:proofErr w:type="spellStart"/>
      <w:r w:rsidR="00DA53FA" w:rsidRPr="005A504F">
        <w:rPr>
          <w:rFonts w:ascii="Times New Roman" w:hAnsi="Times New Roman" w:cs="Times New Roman"/>
          <w:sz w:val="24"/>
          <w:szCs w:val="24"/>
        </w:rPr>
        <w:t>Gullone</w:t>
      </w:r>
      <w:proofErr w:type="spellEnd"/>
      <w:r w:rsidR="00DA53FA" w:rsidRPr="005A504F">
        <w:rPr>
          <w:rFonts w:ascii="Times New Roman" w:hAnsi="Times New Roman" w:cs="Times New Roman"/>
          <w:sz w:val="24"/>
          <w:szCs w:val="24"/>
        </w:rPr>
        <w:t xml:space="preserve"> (1998) conducted a study with adolescent</w:t>
      </w:r>
      <w:r w:rsidR="002C6684" w:rsidRPr="005A504F">
        <w:rPr>
          <w:rFonts w:ascii="Times New Roman" w:hAnsi="Times New Roman" w:cs="Times New Roman"/>
          <w:sz w:val="24"/>
          <w:szCs w:val="24"/>
        </w:rPr>
        <w:t>s</w:t>
      </w:r>
      <w:r w:rsidR="00DA53FA" w:rsidRPr="005A504F">
        <w:rPr>
          <w:rFonts w:ascii="Times New Roman" w:hAnsi="Times New Roman" w:cs="Times New Roman"/>
          <w:sz w:val="24"/>
          <w:szCs w:val="24"/>
        </w:rPr>
        <w:t xml:space="preserve"> in which they found </w:t>
      </w:r>
      <w:r w:rsidR="00FB498F" w:rsidRPr="005A504F">
        <w:rPr>
          <w:rFonts w:ascii="Times New Roman" w:hAnsi="Times New Roman" w:cs="Times New Roman"/>
          <w:sz w:val="24"/>
          <w:szCs w:val="24"/>
        </w:rPr>
        <w:t>over 80% of the girls reported incongruence and dissatisfaction with their body image with most of the girls feeling they were too large.</w:t>
      </w:r>
      <w:r w:rsidR="00A77A0E" w:rsidRPr="005A504F">
        <w:rPr>
          <w:rFonts w:ascii="Times New Roman" w:hAnsi="Times New Roman" w:cs="Times New Roman"/>
          <w:sz w:val="24"/>
          <w:szCs w:val="24"/>
        </w:rPr>
        <w:t xml:space="preserve">  </w:t>
      </w:r>
      <w:proofErr w:type="spellStart"/>
      <w:r w:rsidR="00A77A0E" w:rsidRPr="005A504F">
        <w:rPr>
          <w:rFonts w:ascii="Times New Roman" w:hAnsi="Times New Roman" w:cs="Times New Roman"/>
          <w:sz w:val="24"/>
          <w:szCs w:val="24"/>
        </w:rPr>
        <w:t>S</w:t>
      </w:r>
      <w:r w:rsidR="00DA53FA" w:rsidRPr="005A504F">
        <w:rPr>
          <w:rFonts w:ascii="Times New Roman" w:hAnsi="Times New Roman" w:cs="Times New Roman"/>
          <w:sz w:val="24"/>
          <w:szCs w:val="24"/>
        </w:rPr>
        <w:t>tice</w:t>
      </w:r>
      <w:proofErr w:type="spellEnd"/>
      <w:r w:rsidR="00DA53FA" w:rsidRPr="005A504F">
        <w:rPr>
          <w:rFonts w:ascii="Times New Roman" w:hAnsi="Times New Roman" w:cs="Times New Roman"/>
          <w:sz w:val="24"/>
          <w:szCs w:val="24"/>
        </w:rPr>
        <w:t xml:space="preserve"> and </w:t>
      </w:r>
      <w:proofErr w:type="spellStart"/>
      <w:r w:rsidR="00DA53FA" w:rsidRPr="005A504F">
        <w:rPr>
          <w:rFonts w:ascii="Times New Roman" w:hAnsi="Times New Roman" w:cs="Times New Roman"/>
          <w:sz w:val="24"/>
          <w:szCs w:val="24"/>
        </w:rPr>
        <w:t>Whitenton</w:t>
      </w:r>
      <w:proofErr w:type="spellEnd"/>
      <w:r w:rsidR="00DA53FA" w:rsidRPr="005A504F">
        <w:rPr>
          <w:rFonts w:ascii="Times New Roman" w:hAnsi="Times New Roman" w:cs="Times New Roman"/>
          <w:sz w:val="24"/>
          <w:szCs w:val="24"/>
        </w:rPr>
        <w:t xml:space="preserve"> (2002)</w:t>
      </w:r>
      <w:r w:rsidR="00A77A0E" w:rsidRPr="005A504F">
        <w:rPr>
          <w:rFonts w:ascii="Times New Roman" w:hAnsi="Times New Roman" w:cs="Times New Roman"/>
          <w:sz w:val="24"/>
          <w:szCs w:val="24"/>
        </w:rPr>
        <w:t xml:space="preserve"> conducted a study in which they found that girls who perceived pressure to be thin experienced four times the risk of developing body image dissatisfaction in comparison to girls who perceived less pressure to be thin.</w:t>
      </w:r>
      <w:r w:rsidR="009876B7" w:rsidRPr="005A504F">
        <w:rPr>
          <w:rFonts w:ascii="Times New Roman" w:hAnsi="Times New Roman" w:cs="Times New Roman"/>
          <w:sz w:val="24"/>
          <w:szCs w:val="24"/>
        </w:rPr>
        <w:t xml:space="preserve">  Based on these findings, adolescent girls are at a high risk of developing poor body images</w:t>
      </w:r>
      <w:r w:rsidR="00EC70B8">
        <w:rPr>
          <w:rFonts w:ascii="Times New Roman" w:hAnsi="Times New Roman" w:cs="Times New Roman"/>
          <w:sz w:val="24"/>
          <w:szCs w:val="24"/>
        </w:rPr>
        <w:t xml:space="preserve"> and </w:t>
      </w:r>
      <w:r w:rsidR="002A1970">
        <w:rPr>
          <w:rFonts w:ascii="Times New Roman" w:hAnsi="Times New Roman" w:cs="Times New Roman"/>
          <w:sz w:val="24"/>
          <w:szCs w:val="24"/>
        </w:rPr>
        <w:t xml:space="preserve">a normative need </w:t>
      </w:r>
      <w:r w:rsidR="00EC70B8">
        <w:rPr>
          <w:rFonts w:ascii="Times New Roman" w:hAnsi="Times New Roman" w:cs="Times New Roman"/>
          <w:sz w:val="24"/>
          <w:szCs w:val="24"/>
        </w:rPr>
        <w:t>exists</w:t>
      </w:r>
      <w:r w:rsidR="009876B7" w:rsidRPr="005A504F">
        <w:rPr>
          <w:rFonts w:ascii="Times New Roman" w:hAnsi="Times New Roman" w:cs="Times New Roman"/>
          <w:sz w:val="24"/>
          <w:szCs w:val="24"/>
        </w:rPr>
        <w:t xml:space="preserve">.  Thus, it is </w:t>
      </w:r>
      <w:r w:rsidR="00E072B1" w:rsidRPr="005A504F">
        <w:rPr>
          <w:rFonts w:ascii="Times New Roman" w:hAnsi="Times New Roman" w:cs="Times New Roman"/>
          <w:sz w:val="24"/>
          <w:szCs w:val="24"/>
        </w:rPr>
        <w:t>imperative that</w:t>
      </w:r>
      <w:r w:rsidR="009876B7" w:rsidRPr="005A504F">
        <w:rPr>
          <w:rFonts w:ascii="Times New Roman" w:hAnsi="Times New Roman" w:cs="Times New Roman"/>
          <w:sz w:val="24"/>
          <w:szCs w:val="24"/>
        </w:rPr>
        <w:t xml:space="preserve"> school </w:t>
      </w:r>
      <w:r w:rsidR="005F5831">
        <w:rPr>
          <w:rFonts w:ascii="Times New Roman" w:hAnsi="Times New Roman" w:cs="Times New Roman"/>
          <w:sz w:val="24"/>
          <w:szCs w:val="24"/>
        </w:rPr>
        <w:t>counselors</w:t>
      </w:r>
      <w:r w:rsidR="009876B7" w:rsidRPr="005A504F">
        <w:rPr>
          <w:rFonts w:ascii="Times New Roman" w:hAnsi="Times New Roman" w:cs="Times New Roman"/>
          <w:sz w:val="24"/>
          <w:szCs w:val="24"/>
        </w:rPr>
        <w:t xml:space="preserve"> </w:t>
      </w:r>
      <w:r w:rsidR="00E072B1" w:rsidRPr="005A504F">
        <w:rPr>
          <w:rFonts w:ascii="Times New Roman" w:hAnsi="Times New Roman" w:cs="Times New Roman"/>
          <w:sz w:val="24"/>
          <w:szCs w:val="24"/>
        </w:rPr>
        <w:t xml:space="preserve">advocate for a </w:t>
      </w:r>
      <w:r w:rsidR="009876B7" w:rsidRPr="005A504F">
        <w:rPr>
          <w:rFonts w:ascii="Times New Roman" w:hAnsi="Times New Roman" w:cs="Times New Roman"/>
          <w:sz w:val="24"/>
          <w:szCs w:val="24"/>
        </w:rPr>
        <w:t>support</w:t>
      </w:r>
      <w:r w:rsidR="00E072B1" w:rsidRPr="005A504F">
        <w:rPr>
          <w:rFonts w:ascii="Times New Roman" w:hAnsi="Times New Roman" w:cs="Times New Roman"/>
          <w:sz w:val="24"/>
          <w:szCs w:val="24"/>
        </w:rPr>
        <w:t>ive school climate and provide body image improvement techniques</w:t>
      </w:r>
      <w:r w:rsidR="009876B7" w:rsidRPr="005A504F">
        <w:rPr>
          <w:rFonts w:ascii="Times New Roman" w:hAnsi="Times New Roman" w:cs="Times New Roman"/>
          <w:sz w:val="24"/>
          <w:szCs w:val="24"/>
        </w:rPr>
        <w:t xml:space="preserve"> for girls.</w:t>
      </w:r>
      <w:r w:rsidRPr="005A504F">
        <w:rPr>
          <w:rFonts w:ascii="Times New Roman" w:hAnsi="Times New Roman" w:cs="Times New Roman"/>
          <w:sz w:val="24"/>
          <w:szCs w:val="24"/>
        </w:rPr>
        <w:t xml:space="preserve"> </w:t>
      </w:r>
    </w:p>
    <w:p w:rsidR="007E417B" w:rsidRDefault="00B56D54" w:rsidP="00DA53FA">
      <w:pPr>
        <w:rPr>
          <w:rFonts w:ascii="Times New Roman" w:hAnsi="Times New Roman" w:cs="Times New Roman"/>
          <w:sz w:val="24"/>
          <w:szCs w:val="24"/>
        </w:rPr>
      </w:pPr>
      <w:r w:rsidRPr="005A504F">
        <w:rPr>
          <w:rFonts w:ascii="Times New Roman" w:hAnsi="Times New Roman" w:cs="Times New Roman"/>
          <w:sz w:val="24"/>
          <w:szCs w:val="24"/>
        </w:rPr>
        <w:t xml:space="preserve">In order to assess the </w:t>
      </w:r>
      <w:r w:rsidR="0067236A">
        <w:rPr>
          <w:rFonts w:ascii="Times New Roman" w:hAnsi="Times New Roman" w:cs="Times New Roman"/>
          <w:sz w:val="24"/>
          <w:szCs w:val="24"/>
        </w:rPr>
        <w:t xml:space="preserve">normative </w:t>
      </w:r>
      <w:r w:rsidRPr="005A504F">
        <w:rPr>
          <w:rFonts w:ascii="Times New Roman" w:hAnsi="Times New Roman" w:cs="Times New Roman"/>
          <w:sz w:val="24"/>
          <w:szCs w:val="24"/>
        </w:rPr>
        <w:t>need for a group addressing body image in my school, I will distribute the Figure Rating Scale to all 12-14 year old girls during their study hall period</w:t>
      </w:r>
      <w:r w:rsidR="00631ABD" w:rsidRPr="005A504F">
        <w:rPr>
          <w:rFonts w:ascii="Times New Roman" w:hAnsi="Times New Roman" w:cs="Times New Roman"/>
          <w:sz w:val="24"/>
          <w:szCs w:val="24"/>
        </w:rPr>
        <w:t xml:space="preserve"> (Cardinal, </w:t>
      </w:r>
      <w:proofErr w:type="spellStart"/>
      <w:r w:rsidR="00631ABD" w:rsidRPr="005A504F">
        <w:rPr>
          <w:rFonts w:ascii="Times New Roman" w:hAnsi="Times New Roman" w:cs="Times New Roman"/>
          <w:sz w:val="24"/>
          <w:szCs w:val="24"/>
        </w:rPr>
        <w:t>Kaciroti</w:t>
      </w:r>
      <w:proofErr w:type="spellEnd"/>
      <w:r w:rsidR="00631ABD" w:rsidRPr="005A504F">
        <w:rPr>
          <w:rFonts w:ascii="Times New Roman" w:hAnsi="Times New Roman" w:cs="Times New Roman"/>
          <w:sz w:val="24"/>
          <w:szCs w:val="24"/>
        </w:rPr>
        <w:t xml:space="preserve">, &amp; </w:t>
      </w:r>
      <w:proofErr w:type="spellStart"/>
      <w:r w:rsidR="00631ABD" w:rsidRPr="005A504F">
        <w:rPr>
          <w:rFonts w:ascii="Times New Roman" w:hAnsi="Times New Roman" w:cs="Times New Roman"/>
          <w:sz w:val="24"/>
          <w:szCs w:val="24"/>
        </w:rPr>
        <w:t>Lumeng</w:t>
      </w:r>
      <w:proofErr w:type="spellEnd"/>
      <w:r w:rsidR="00631ABD" w:rsidRPr="005A504F">
        <w:rPr>
          <w:rFonts w:ascii="Times New Roman" w:hAnsi="Times New Roman" w:cs="Times New Roman"/>
          <w:sz w:val="24"/>
          <w:szCs w:val="24"/>
        </w:rPr>
        <w:t>, 2006)</w:t>
      </w:r>
      <w:r w:rsidRPr="005A504F">
        <w:rPr>
          <w:rFonts w:ascii="Times New Roman" w:hAnsi="Times New Roman" w:cs="Times New Roman"/>
          <w:sz w:val="24"/>
          <w:szCs w:val="24"/>
        </w:rPr>
        <w:t xml:space="preserve">.  First, the girls will be asked to indicate which </w:t>
      </w:r>
      <w:r w:rsidR="00397A82" w:rsidRPr="005A504F">
        <w:rPr>
          <w:rFonts w:ascii="Times New Roman" w:hAnsi="Times New Roman" w:cs="Times New Roman"/>
          <w:sz w:val="24"/>
          <w:szCs w:val="24"/>
        </w:rPr>
        <w:t xml:space="preserve">of the nine </w:t>
      </w:r>
      <w:r w:rsidRPr="005A504F">
        <w:rPr>
          <w:rFonts w:ascii="Times New Roman" w:hAnsi="Times New Roman" w:cs="Times New Roman"/>
          <w:sz w:val="24"/>
          <w:szCs w:val="24"/>
        </w:rPr>
        <w:t>figure</w:t>
      </w:r>
      <w:r w:rsidR="00397A82" w:rsidRPr="005A504F">
        <w:rPr>
          <w:rFonts w:ascii="Times New Roman" w:hAnsi="Times New Roman" w:cs="Times New Roman"/>
          <w:sz w:val="24"/>
          <w:szCs w:val="24"/>
        </w:rPr>
        <w:t>s</w:t>
      </w:r>
      <w:r w:rsidRPr="005A504F">
        <w:rPr>
          <w:rFonts w:ascii="Times New Roman" w:hAnsi="Times New Roman" w:cs="Times New Roman"/>
          <w:sz w:val="24"/>
          <w:szCs w:val="24"/>
        </w:rPr>
        <w:t xml:space="preserve"> displays their ideal </w:t>
      </w:r>
      <w:r w:rsidR="00D140CD">
        <w:rPr>
          <w:rFonts w:ascii="Times New Roman" w:hAnsi="Times New Roman" w:cs="Times New Roman"/>
          <w:sz w:val="24"/>
          <w:szCs w:val="24"/>
        </w:rPr>
        <w:t xml:space="preserve">body </w:t>
      </w:r>
      <w:r w:rsidRPr="005A504F">
        <w:rPr>
          <w:rFonts w:ascii="Times New Roman" w:hAnsi="Times New Roman" w:cs="Times New Roman"/>
          <w:sz w:val="24"/>
          <w:szCs w:val="24"/>
        </w:rPr>
        <w:t>figure</w:t>
      </w:r>
      <w:r w:rsidR="006F2F50" w:rsidRPr="005A504F">
        <w:rPr>
          <w:rFonts w:ascii="Times New Roman" w:hAnsi="Times New Roman" w:cs="Times New Roman"/>
          <w:sz w:val="24"/>
          <w:szCs w:val="24"/>
        </w:rPr>
        <w:t xml:space="preserve"> (</w:t>
      </w:r>
      <w:proofErr w:type="spellStart"/>
      <w:r w:rsidR="006F2F50" w:rsidRPr="005A504F">
        <w:rPr>
          <w:rFonts w:ascii="Times New Roman" w:hAnsi="Times New Roman" w:cs="Times New Roman"/>
          <w:sz w:val="24"/>
          <w:szCs w:val="24"/>
        </w:rPr>
        <w:t>Kostanski</w:t>
      </w:r>
      <w:proofErr w:type="spellEnd"/>
      <w:r w:rsidR="006F2F50" w:rsidRPr="005A504F">
        <w:rPr>
          <w:rFonts w:ascii="Times New Roman" w:hAnsi="Times New Roman" w:cs="Times New Roman"/>
          <w:sz w:val="24"/>
          <w:szCs w:val="24"/>
        </w:rPr>
        <w:t xml:space="preserve"> &amp; </w:t>
      </w:r>
      <w:proofErr w:type="spellStart"/>
      <w:r w:rsidR="006F2F50" w:rsidRPr="005A504F">
        <w:rPr>
          <w:rFonts w:ascii="Times New Roman" w:hAnsi="Times New Roman" w:cs="Times New Roman"/>
          <w:sz w:val="24"/>
          <w:szCs w:val="24"/>
        </w:rPr>
        <w:t>Gullone</w:t>
      </w:r>
      <w:proofErr w:type="spellEnd"/>
      <w:r w:rsidR="006F2F50" w:rsidRPr="005A504F">
        <w:rPr>
          <w:rFonts w:ascii="Times New Roman" w:hAnsi="Times New Roman" w:cs="Times New Roman"/>
          <w:sz w:val="24"/>
          <w:szCs w:val="24"/>
        </w:rPr>
        <w:t>, 1998)</w:t>
      </w:r>
      <w:r w:rsidRPr="005A504F">
        <w:rPr>
          <w:rFonts w:ascii="Times New Roman" w:hAnsi="Times New Roman" w:cs="Times New Roman"/>
          <w:sz w:val="24"/>
          <w:szCs w:val="24"/>
        </w:rPr>
        <w:t xml:space="preserve">.  Then, the girls will be asked to mark which figure they think depicts their current figure.  Lastly, the girls will be asked to circle which figure they </w:t>
      </w:r>
      <w:r w:rsidR="00844766" w:rsidRPr="005A504F">
        <w:rPr>
          <w:rFonts w:ascii="Times New Roman" w:hAnsi="Times New Roman" w:cs="Times New Roman"/>
          <w:sz w:val="24"/>
          <w:szCs w:val="24"/>
        </w:rPr>
        <w:t>feel they look like</w:t>
      </w:r>
      <w:r w:rsidR="006F2F50" w:rsidRPr="005A504F">
        <w:rPr>
          <w:rFonts w:ascii="Times New Roman" w:hAnsi="Times New Roman" w:cs="Times New Roman"/>
          <w:sz w:val="24"/>
          <w:szCs w:val="24"/>
        </w:rPr>
        <w:t xml:space="preserve"> (</w:t>
      </w:r>
      <w:proofErr w:type="spellStart"/>
      <w:r w:rsidR="006F2F50" w:rsidRPr="005A504F">
        <w:rPr>
          <w:rFonts w:ascii="Times New Roman" w:hAnsi="Times New Roman" w:cs="Times New Roman"/>
          <w:sz w:val="24"/>
          <w:szCs w:val="24"/>
        </w:rPr>
        <w:t>Kostanski</w:t>
      </w:r>
      <w:proofErr w:type="spellEnd"/>
      <w:r w:rsidR="006F2F50" w:rsidRPr="005A504F">
        <w:rPr>
          <w:rFonts w:ascii="Times New Roman" w:hAnsi="Times New Roman" w:cs="Times New Roman"/>
          <w:sz w:val="24"/>
          <w:szCs w:val="24"/>
        </w:rPr>
        <w:t xml:space="preserve"> &amp; </w:t>
      </w:r>
      <w:proofErr w:type="spellStart"/>
      <w:r w:rsidR="006F2F50" w:rsidRPr="005A504F">
        <w:rPr>
          <w:rFonts w:ascii="Times New Roman" w:hAnsi="Times New Roman" w:cs="Times New Roman"/>
          <w:sz w:val="24"/>
          <w:szCs w:val="24"/>
        </w:rPr>
        <w:t>Gullone</w:t>
      </w:r>
      <w:proofErr w:type="spellEnd"/>
      <w:r w:rsidR="006F2F50" w:rsidRPr="005A504F">
        <w:rPr>
          <w:rFonts w:ascii="Times New Roman" w:hAnsi="Times New Roman" w:cs="Times New Roman"/>
          <w:sz w:val="24"/>
          <w:szCs w:val="24"/>
        </w:rPr>
        <w:t>, 1998)</w:t>
      </w:r>
      <w:r w:rsidR="00844766" w:rsidRPr="005A504F">
        <w:rPr>
          <w:rFonts w:ascii="Times New Roman" w:hAnsi="Times New Roman" w:cs="Times New Roman"/>
          <w:sz w:val="24"/>
          <w:szCs w:val="24"/>
        </w:rPr>
        <w:t xml:space="preserve">.  The figures will be </w:t>
      </w:r>
      <w:r w:rsidR="00D5709E" w:rsidRPr="005A504F">
        <w:rPr>
          <w:rFonts w:ascii="Times New Roman" w:hAnsi="Times New Roman" w:cs="Times New Roman"/>
          <w:sz w:val="24"/>
          <w:szCs w:val="24"/>
        </w:rPr>
        <w:t xml:space="preserve">assigned numbers </w:t>
      </w:r>
      <w:r w:rsidR="00844766" w:rsidRPr="005A504F">
        <w:rPr>
          <w:rFonts w:ascii="Times New Roman" w:hAnsi="Times New Roman" w:cs="Times New Roman"/>
          <w:sz w:val="24"/>
          <w:szCs w:val="24"/>
        </w:rPr>
        <w:t>on a scale of 1 to 17 with 1 being the thinnest figure and 17 being the largest figure</w:t>
      </w:r>
      <w:r w:rsidR="006F2F50" w:rsidRPr="005A504F">
        <w:rPr>
          <w:rFonts w:ascii="Times New Roman" w:hAnsi="Times New Roman" w:cs="Times New Roman"/>
          <w:sz w:val="24"/>
          <w:szCs w:val="24"/>
        </w:rPr>
        <w:t xml:space="preserve"> (</w:t>
      </w:r>
      <w:proofErr w:type="spellStart"/>
      <w:r w:rsidR="006F2F50" w:rsidRPr="005A504F">
        <w:rPr>
          <w:rFonts w:ascii="Times New Roman" w:hAnsi="Times New Roman" w:cs="Times New Roman"/>
          <w:sz w:val="24"/>
          <w:szCs w:val="24"/>
        </w:rPr>
        <w:t>Kostanski</w:t>
      </w:r>
      <w:proofErr w:type="spellEnd"/>
      <w:r w:rsidR="006F2F50" w:rsidRPr="005A504F">
        <w:rPr>
          <w:rFonts w:ascii="Times New Roman" w:hAnsi="Times New Roman" w:cs="Times New Roman"/>
          <w:sz w:val="24"/>
          <w:szCs w:val="24"/>
        </w:rPr>
        <w:t xml:space="preserve"> &amp; </w:t>
      </w:r>
      <w:proofErr w:type="spellStart"/>
      <w:r w:rsidR="006F2F50" w:rsidRPr="005A504F">
        <w:rPr>
          <w:rFonts w:ascii="Times New Roman" w:hAnsi="Times New Roman" w:cs="Times New Roman"/>
          <w:sz w:val="24"/>
          <w:szCs w:val="24"/>
        </w:rPr>
        <w:t>Gullone</w:t>
      </w:r>
      <w:proofErr w:type="spellEnd"/>
      <w:r w:rsidR="006F2F50" w:rsidRPr="005A504F">
        <w:rPr>
          <w:rFonts w:ascii="Times New Roman" w:hAnsi="Times New Roman" w:cs="Times New Roman"/>
          <w:sz w:val="24"/>
          <w:szCs w:val="24"/>
        </w:rPr>
        <w:t>, 1998)</w:t>
      </w:r>
      <w:r w:rsidR="00844766" w:rsidRPr="005A504F">
        <w:rPr>
          <w:rFonts w:ascii="Times New Roman" w:hAnsi="Times New Roman" w:cs="Times New Roman"/>
          <w:sz w:val="24"/>
          <w:szCs w:val="24"/>
        </w:rPr>
        <w:t>.  To analyze the data</w:t>
      </w:r>
      <w:r w:rsidR="00D5709E" w:rsidRPr="005A504F">
        <w:rPr>
          <w:rFonts w:ascii="Times New Roman" w:hAnsi="Times New Roman" w:cs="Times New Roman"/>
          <w:sz w:val="24"/>
          <w:szCs w:val="24"/>
        </w:rPr>
        <w:t xml:space="preserve"> two numbers will be calculated for each </w:t>
      </w:r>
      <w:r w:rsidR="00B72078" w:rsidRPr="005A504F">
        <w:rPr>
          <w:rFonts w:ascii="Times New Roman" w:hAnsi="Times New Roman" w:cs="Times New Roman"/>
          <w:sz w:val="24"/>
          <w:szCs w:val="24"/>
        </w:rPr>
        <w:t>girl’s</w:t>
      </w:r>
      <w:r w:rsidR="00D5709E" w:rsidRPr="005A504F">
        <w:rPr>
          <w:rFonts w:ascii="Times New Roman" w:hAnsi="Times New Roman" w:cs="Times New Roman"/>
          <w:sz w:val="24"/>
          <w:szCs w:val="24"/>
        </w:rPr>
        <w:t xml:space="preserve"> response. </w:t>
      </w:r>
      <w:r w:rsidR="006151CB" w:rsidRPr="005A504F">
        <w:rPr>
          <w:rFonts w:ascii="Times New Roman" w:hAnsi="Times New Roman" w:cs="Times New Roman"/>
          <w:sz w:val="24"/>
          <w:szCs w:val="24"/>
        </w:rPr>
        <w:t xml:space="preserve"> </w:t>
      </w:r>
      <w:r w:rsidR="00D5709E" w:rsidRPr="005A504F">
        <w:rPr>
          <w:rFonts w:ascii="Times New Roman" w:hAnsi="Times New Roman" w:cs="Times New Roman"/>
          <w:sz w:val="24"/>
          <w:szCs w:val="24"/>
        </w:rPr>
        <w:t xml:space="preserve">First, </w:t>
      </w:r>
      <w:r w:rsidR="00844766" w:rsidRPr="005A504F">
        <w:rPr>
          <w:rFonts w:ascii="Times New Roman" w:hAnsi="Times New Roman" w:cs="Times New Roman"/>
          <w:sz w:val="24"/>
          <w:szCs w:val="24"/>
        </w:rPr>
        <w:t>the girls’ ideal figure ratings will be subtracted from their perceived current figure ratings</w:t>
      </w:r>
      <w:r w:rsidR="00D5709E" w:rsidRPr="005A504F">
        <w:rPr>
          <w:rFonts w:ascii="Times New Roman" w:hAnsi="Times New Roman" w:cs="Times New Roman"/>
          <w:sz w:val="24"/>
          <w:szCs w:val="24"/>
        </w:rPr>
        <w:t xml:space="preserve">. </w:t>
      </w:r>
      <w:r w:rsidR="006151CB" w:rsidRPr="005A504F">
        <w:rPr>
          <w:rFonts w:ascii="Times New Roman" w:hAnsi="Times New Roman" w:cs="Times New Roman"/>
          <w:sz w:val="24"/>
          <w:szCs w:val="24"/>
        </w:rPr>
        <w:t xml:space="preserve"> </w:t>
      </w:r>
      <w:r w:rsidR="00D5709E" w:rsidRPr="005A504F">
        <w:rPr>
          <w:rFonts w:ascii="Times New Roman" w:hAnsi="Times New Roman" w:cs="Times New Roman"/>
          <w:sz w:val="24"/>
          <w:szCs w:val="24"/>
        </w:rPr>
        <w:t>Second,</w:t>
      </w:r>
      <w:r w:rsidR="00844766" w:rsidRPr="005A504F">
        <w:rPr>
          <w:rFonts w:ascii="Times New Roman" w:hAnsi="Times New Roman" w:cs="Times New Roman"/>
          <w:sz w:val="24"/>
          <w:szCs w:val="24"/>
        </w:rPr>
        <w:t xml:space="preserve"> the girls’ ideal figure ratings will be subtracted from their figures that depicted how they felt they looked</w:t>
      </w:r>
      <w:r w:rsidR="006F2F50" w:rsidRPr="005A504F">
        <w:rPr>
          <w:rFonts w:ascii="Times New Roman" w:hAnsi="Times New Roman" w:cs="Times New Roman"/>
          <w:sz w:val="24"/>
          <w:szCs w:val="24"/>
        </w:rPr>
        <w:t xml:space="preserve"> (</w:t>
      </w:r>
      <w:proofErr w:type="spellStart"/>
      <w:r w:rsidR="006F2F50" w:rsidRPr="005A504F">
        <w:rPr>
          <w:rFonts w:ascii="Times New Roman" w:hAnsi="Times New Roman" w:cs="Times New Roman"/>
          <w:sz w:val="24"/>
          <w:szCs w:val="24"/>
        </w:rPr>
        <w:t>Kostanski</w:t>
      </w:r>
      <w:proofErr w:type="spellEnd"/>
      <w:r w:rsidR="006F2F50" w:rsidRPr="005A504F">
        <w:rPr>
          <w:rFonts w:ascii="Times New Roman" w:hAnsi="Times New Roman" w:cs="Times New Roman"/>
          <w:sz w:val="24"/>
          <w:szCs w:val="24"/>
        </w:rPr>
        <w:t xml:space="preserve"> &amp; </w:t>
      </w:r>
      <w:proofErr w:type="spellStart"/>
      <w:r w:rsidR="006F2F50" w:rsidRPr="005A504F">
        <w:rPr>
          <w:rFonts w:ascii="Times New Roman" w:hAnsi="Times New Roman" w:cs="Times New Roman"/>
          <w:sz w:val="24"/>
          <w:szCs w:val="24"/>
        </w:rPr>
        <w:t>Gullone</w:t>
      </w:r>
      <w:proofErr w:type="spellEnd"/>
      <w:r w:rsidR="006F2F50" w:rsidRPr="005A504F">
        <w:rPr>
          <w:rFonts w:ascii="Times New Roman" w:hAnsi="Times New Roman" w:cs="Times New Roman"/>
          <w:sz w:val="24"/>
          <w:szCs w:val="24"/>
        </w:rPr>
        <w:t>, 1998)</w:t>
      </w:r>
      <w:r w:rsidR="00844766" w:rsidRPr="005A504F">
        <w:rPr>
          <w:rFonts w:ascii="Times New Roman" w:hAnsi="Times New Roman" w:cs="Times New Roman"/>
          <w:sz w:val="24"/>
          <w:szCs w:val="24"/>
        </w:rPr>
        <w:t xml:space="preserve">.  </w:t>
      </w:r>
      <w:r w:rsidR="005F7D33" w:rsidRPr="005A504F">
        <w:rPr>
          <w:rFonts w:ascii="Times New Roman" w:hAnsi="Times New Roman" w:cs="Times New Roman"/>
          <w:sz w:val="24"/>
          <w:szCs w:val="24"/>
        </w:rPr>
        <w:t xml:space="preserve">From this information, the means and standard deviations </w:t>
      </w:r>
      <w:r w:rsidR="00D5709E" w:rsidRPr="005A504F">
        <w:rPr>
          <w:rFonts w:ascii="Times New Roman" w:hAnsi="Times New Roman" w:cs="Times New Roman"/>
          <w:sz w:val="24"/>
          <w:szCs w:val="24"/>
        </w:rPr>
        <w:t xml:space="preserve">for these two values </w:t>
      </w:r>
      <w:r w:rsidR="005F7D33" w:rsidRPr="005A504F">
        <w:rPr>
          <w:rFonts w:ascii="Times New Roman" w:hAnsi="Times New Roman" w:cs="Times New Roman"/>
          <w:sz w:val="24"/>
          <w:szCs w:val="24"/>
        </w:rPr>
        <w:t>will be found</w:t>
      </w:r>
      <w:r w:rsidR="006F2F50" w:rsidRPr="005A504F">
        <w:rPr>
          <w:rFonts w:ascii="Times New Roman" w:hAnsi="Times New Roman" w:cs="Times New Roman"/>
          <w:sz w:val="24"/>
          <w:szCs w:val="24"/>
        </w:rPr>
        <w:t xml:space="preserve"> (</w:t>
      </w:r>
      <w:proofErr w:type="spellStart"/>
      <w:r w:rsidR="006F2F50" w:rsidRPr="005A504F">
        <w:rPr>
          <w:rFonts w:ascii="Times New Roman" w:hAnsi="Times New Roman" w:cs="Times New Roman"/>
          <w:sz w:val="24"/>
          <w:szCs w:val="24"/>
        </w:rPr>
        <w:t>Kostanski</w:t>
      </w:r>
      <w:proofErr w:type="spellEnd"/>
      <w:r w:rsidR="006F2F50" w:rsidRPr="005A504F">
        <w:rPr>
          <w:rFonts w:ascii="Times New Roman" w:hAnsi="Times New Roman" w:cs="Times New Roman"/>
          <w:sz w:val="24"/>
          <w:szCs w:val="24"/>
        </w:rPr>
        <w:t xml:space="preserve"> &amp; </w:t>
      </w:r>
      <w:proofErr w:type="spellStart"/>
      <w:r w:rsidR="006F2F50" w:rsidRPr="005A504F">
        <w:rPr>
          <w:rFonts w:ascii="Times New Roman" w:hAnsi="Times New Roman" w:cs="Times New Roman"/>
          <w:sz w:val="24"/>
          <w:szCs w:val="24"/>
        </w:rPr>
        <w:t>Gullone</w:t>
      </w:r>
      <w:proofErr w:type="spellEnd"/>
      <w:r w:rsidR="006F2F50" w:rsidRPr="005A504F">
        <w:rPr>
          <w:rFonts w:ascii="Times New Roman" w:hAnsi="Times New Roman" w:cs="Times New Roman"/>
          <w:sz w:val="24"/>
          <w:szCs w:val="24"/>
        </w:rPr>
        <w:t>, 1998)</w:t>
      </w:r>
      <w:r w:rsidR="005F7D33" w:rsidRPr="005A504F">
        <w:rPr>
          <w:rFonts w:ascii="Times New Roman" w:hAnsi="Times New Roman" w:cs="Times New Roman"/>
          <w:sz w:val="24"/>
          <w:szCs w:val="24"/>
        </w:rPr>
        <w:t xml:space="preserve">.  If the means are above zero, indicating that </w:t>
      </w:r>
      <w:r w:rsidR="00D5709E" w:rsidRPr="005A504F">
        <w:rPr>
          <w:rFonts w:ascii="Times New Roman" w:hAnsi="Times New Roman" w:cs="Times New Roman"/>
          <w:sz w:val="24"/>
          <w:szCs w:val="24"/>
        </w:rPr>
        <w:t xml:space="preserve">on average </w:t>
      </w:r>
      <w:r w:rsidR="005F7D33" w:rsidRPr="005A504F">
        <w:rPr>
          <w:rFonts w:ascii="Times New Roman" w:hAnsi="Times New Roman" w:cs="Times New Roman"/>
          <w:sz w:val="24"/>
          <w:szCs w:val="24"/>
        </w:rPr>
        <w:t>there is a difference between the ideal figure and felt figure and/or current figure</w:t>
      </w:r>
      <w:r w:rsidR="00EF4C47" w:rsidRPr="005A504F">
        <w:rPr>
          <w:rFonts w:ascii="Times New Roman" w:hAnsi="Times New Roman" w:cs="Times New Roman"/>
          <w:sz w:val="24"/>
          <w:szCs w:val="24"/>
        </w:rPr>
        <w:t>, this would indicate a need for group counseling sessions to address body image among girls</w:t>
      </w:r>
      <w:r w:rsidR="006F2F50" w:rsidRPr="005A504F">
        <w:rPr>
          <w:rFonts w:ascii="Times New Roman" w:hAnsi="Times New Roman" w:cs="Times New Roman"/>
          <w:sz w:val="24"/>
          <w:szCs w:val="24"/>
        </w:rPr>
        <w:t>.</w:t>
      </w:r>
    </w:p>
    <w:p w:rsidR="00D140CD" w:rsidRPr="005A504F" w:rsidRDefault="002B3E42" w:rsidP="00DA53FA">
      <w:pPr>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n</m:t>
              </m:r>
            </m:sub>
          </m:sSub>
          <m:r>
            <w:rPr>
              <w:rFonts w:ascii="Cambria Math" w:hAnsi="Cambria Math" w:cs="Times New Roman"/>
              <w:sz w:val="24"/>
              <w:szCs w:val="24"/>
            </w:rPr>
            <m:t>=current figure-ideal figure</m:t>
          </m:r>
          <m:r>
            <m:rPr>
              <m:sty m:val="p"/>
            </m:rPr>
            <w:rPr>
              <w:rFonts w:ascii="Cambria Math" w:hAnsi="Cambria Math" w:cs="Times New Roman"/>
              <w:sz w:val="24"/>
              <w:szCs w:val="24"/>
            </w:rPr>
            <w:br/>
          </m:r>
        </m:oMath>
        <m:oMath>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n</m:t>
              </m:r>
            </m:sub>
          </m:sSub>
          <m:r>
            <w:rPr>
              <w:rFonts w:ascii="Cambria Math" w:hAnsi="Cambria Math" w:cs="Times New Roman"/>
              <w:sz w:val="24"/>
              <w:szCs w:val="24"/>
            </w:rPr>
            <m:t>=felt figure-ideal figure</m:t>
          </m:r>
          <m:r>
            <m:rPr>
              <m:sty m:val="p"/>
            </m:rPr>
            <w:rPr>
              <w:rFonts w:ascii="Cambria Math" w:hAnsi="Cambria Math" w:cs="Times New Roman"/>
              <w:sz w:val="24"/>
              <w:szCs w:val="24"/>
            </w:rPr>
            <w:br/>
          </m:r>
        </m:oMath>
        <m:oMath>
          <m:acc>
            <m:accPr>
              <m:chr m:val="̅"/>
              <m:ctrlPr>
                <w:rPr>
                  <w:rFonts w:ascii="Cambria Math" w:hAnsi="Cambria Math" w:cs="Times New Roman"/>
                  <w:i/>
                  <w:sz w:val="24"/>
                  <w:szCs w:val="24"/>
                </w:rPr>
              </m:ctrlPr>
            </m:accPr>
            <m:e>
              <m:r>
                <w:rPr>
                  <w:rFonts w:ascii="Cambria Math" w:hAnsi="Cambria Math" w:cs="Times New Roman"/>
                  <w:sz w:val="24"/>
                  <w:szCs w:val="24"/>
                </w:rPr>
                <m:t>X</m:t>
              </m:r>
            </m:e>
          </m:acc>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N</m:t>
              </m:r>
            </m:den>
          </m:f>
          <m:nary>
            <m:naryPr>
              <m:chr m:val="∑"/>
              <m:limLoc m:val="undOvr"/>
              <m:ctrlPr>
                <w:rPr>
                  <w:rFonts w:ascii="Cambria Math" w:hAnsi="Cambria Math" w:cs="Times New Roman"/>
                  <w:i/>
                  <w:sz w:val="24"/>
                  <w:szCs w:val="24"/>
                </w:rPr>
              </m:ctrlPr>
            </m:naryPr>
            <m:sub>
              <m:r>
                <w:rPr>
                  <w:rFonts w:ascii="Cambria Math" w:hAnsi="Cambria Math" w:cs="Times New Roman"/>
                  <w:sz w:val="24"/>
                  <w:szCs w:val="24"/>
                </w:rPr>
                <m:t>n=1</m:t>
              </m:r>
            </m:sub>
            <m:sup>
              <m:r>
                <w:rPr>
                  <w:rFonts w:ascii="Cambria Math" w:hAnsi="Cambria Math" w:cs="Times New Roman"/>
                  <w:sz w:val="24"/>
                  <w:szCs w:val="24"/>
                </w:rPr>
                <m:t>N</m:t>
              </m:r>
            </m:sup>
            <m:e>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n</m:t>
                  </m:r>
                </m:sub>
              </m:sSub>
            </m:e>
          </m:nary>
          <m:r>
            <m:rPr>
              <m:sty m:val="p"/>
            </m:rPr>
            <w:rPr>
              <w:rFonts w:ascii="Cambria Math" w:hAnsi="Cambria Math" w:cs="Times New Roman"/>
              <w:sz w:val="24"/>
              <w:szCs w:val="24"/>
            </w:rPr>
            <w:br/>
          </m:r>
        </m:oMath>
        <m:oMath>
          <m:acc>
            <m:accPr>
              <m:chr m:val="̅"/>
              <m:ctrlPr>
                <w:rPr>
                  <w:rFonts w:ascii="Cambria Math" w:hAnsi="Cambria Math" w:cs="Times New Roman"/>
                  <w:i/>
                  <w:sz w:val="24"/>
                  <w:szCs w:val="24"/>
                </w:rPr>
              </m:ctrlPr>
            </m:accPr>
            <m:e>
              <m:r>
                <w:rPr>
                  <w:rFonts w:ascii="Cambria Math" w:hAnsi="Cambria Math" w:cs="Times New Roman"/>
                  <w:sz w:val="24"/>
                  <w:szCs w:val="24"/>
                </w:rPr>
                <m:t>Y</m:t>
              </m:r>
            </m:e>
          </m:acc>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N</m:t>
              </m:r>
            </m:den>
          </m:f>
          <m:nary>
            <m:naryPr>
              <m:chr m:val="∑"/>
              <m:limLoc m:val="undOvr"/>
              <m:ctrlPr>
                <w:rPr>
                  <w:rFonts w:ascii="Cambria Math" w:hAnsi="Cambria Math" w:cs="Times New Roman"/>
                  <w:i/>
                  <w:sz w:val="24"/>
                  <w:szCs w:val="24"/>
                </w:rPr>
              </m:ctrlPr>
            </m:naryPr>
            <m:sub>
              <m:r>
                <w:rPr>
                  <w:rFonts w:ascii="Cambria Math" w:hAnsi="Cambria Math" w:cs="Times New Roman"/>
                  <w:sz w:val="24"/>
                  <w:szCs w:val="24"/>
                </w:rPr>
                <m:t>n=1</m:t>
              </m:r>
            </m:sub>
            <m:sup>
              <m:r>
                <w:rPr>
                  <w:rFonts w:ascii="Cambria Math" w:hAnsi="Cambria Math" w:cs="Times New Roman"/>
                  <w:sz w:val="24"/>
                  <w:szCs w:val="24"/>
                </w:rPr>
                <m:t>N</m:t>
              </m:r>
            </m:sup>
            <m:e>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n</m:t>
                  </m:r>
                </m:sub>
              </m:sSub>
            </m:e>
          </m:nary>
          <m:r>
            <m:rPr>
              <m:sty m:val="p"/>
            </m:rPr>
            <w:rPr>
              <w:rFonts w:ascii="Cambria Math" w:hAnsi="Cambria Math" w:cs="Times New Roman"/>
              <w:sz w:val="24"/>
              <w:szCs w:val="24"/>
            </w:rPr>
            <w:br/>
          </m:r>
        </m:oMath>
        <m:oMath>
          <m:sSub>
            <m:sSubPr>
              <m:ctrlPr>
                <w:rPr>
                  <w:rFonts w:ascii="Cambria Math" w:hAnsi="Cambria Math"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X</m:t>
              </m:r>
            </m:sub>
          </m:sSub>
          <m:r>
            <w:rPr>
              <w:rFonts w:ascii="Cambria Math" w:hAnsi="Cambria Math" w:cs="Times New Roman"/>
              <w:sz w:val="24"/>
              <w:szCs w:val="24"/>
            </w:rPr>
            <m:t>=</m:t>
          </m:r>
          <m:rad>
            <m:radPr>
              <m:degHide m:val="on"/>
              <m:ctrlPr>
                <w:rPr>
                  <w:rFonts w:ascii="Cambria Math" w:hAnsi="Cambria Math" w:cs="Times New Roman"/>
                  <w:i/>
                  <w:sz w:val="24"/>
                  <w:szCs w:val="24"/>
                </w:rPr>
              </m:ctrlPr>
            </m:radPr>
            <m:deg/>
            <m:e>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N</m:t>
                  </m:r>
                </m:den>
              </m:f>
              <m:nary>
                <m:naryPr>
                  <m:chr m:val="∑"/>
                  <m:limLoc m:val="undOvr"/>
                  <m:ctrlPr>
                    <w:rPr>
                      <w:rFonts w:ascii="Cambria Math" w:hAnsi="Cambria Math" w:cs="Times New Roman"/>
                      <w:i/>
                      <w:sz w:val="24"/>
                      <w:szCs w:val="24"/>
                    </w:rPr>
                  </m:ctrlPr>
                </m:naryPr>
                <m:sub>
                  <m:r>
                    <w:rPr>
                      <w:rFonts w:ascii="Cambria Math" w:hAnsi="Cambria Math" w:cs="Times New Roman"/>
                      <w:sz w:val="24"/>
                      <w:szCs w:val="24"/>
                    </w:rPr>
                    <m:t>n=1</m:t>
                  </m:r>
                </m:sub>
                <m:sup>
                  <m:r>
                    <w:rPr>
                      <w:rFonts w:ascii="Cambria Math" w:hAnsi="Cambria Math" w:cs="Times New Roman"/>
                      <w:sz w:val="24"/>
                      <w:szCs w:val="24"/>
                    </w:rPr>
                    <m:t>N</m:t>
                  </m:r>
                </m:sup>
                <m:e>
                  <m:sSubSup>
                    <m:sSubSupPr>
                      <m:ctrlPr>
                        <w:rPr>
                          <w:rFonts w:ascii="Cambria Math" w:hAnsi="Cambria Math" w:cs="Times New Roman"/>
                          <w:i/>
                          <w:sz w:val="24"/>
                          <w:szCs w:val="24"/>
                        </w:rPr>
                      </m:ctrlPr>
                    </m:sSubSupPr>
                    <m:e>
                      <m:r>
                        <w:rPr>
                          <w:rFonts w:ascii="Cambria Math" w:hAnsi="Cambria Math" w:cs="Times New Roman"/>
                          <w:sz w:val="24"/>
                          <w:szCs w:val="24"/>
                        </w:rPr>
                        <m:t>X</m:t>
                      </m:r>
                    </m:e>
                    <m:sub>
                      <m:r>
                        <w:rPr>
                          <w:rFonts w:ascii="Cambria Math" w:hAnsi="Cambria Math" w:cs="Times New Roman"/>
                          <w:sz w:val="24"/>
                          <w:szCs w:val="24"/>
                        </w:rPr>
                        <m:t>n</m:t>
                      </m:r>
                    </m:sub>
                    <m:sup>
                      <m:r>
                        <w:rPr>
                          <w:rFonts w:ascii="Cambria Math" w:hAnsi="Cambria Math" w:cs="Times New Roman"/>
                          <w:sz w:val="24"/>
                          <w:szCs w:val="24"/>
                        </w:rPr>
                        <m:t>2</m:t>
                      </m:r>
                    </m:sup>
                  </m:sSubSup>
                </m:e>
              </m:nary>
              <m:r>
                <w:rPr>
                  <w:rFonts w:ascii="Cambria Math" w:hAnsi="Cambria Math" w:cs="Times New Roman"/>
                  <w:sz w:val="24"/>
                  <w:szCs w:val="24"/>
                </w:rPr>
                <m:t>-</m:t>
              </m:r>
              <m:sSup>
                <m:sSupPr>
                  <m:ctrlPr>
                    <w:rPr>
                      <w:rFonts w:ascii="Cambria Math" w:hAnsi="Cambria Math" w:cs="Times New Roman"/>
                      <w:i/>
                      <w:sz w:val="24"/>
                      <w:szCs w:val="24"/>
                    </w:rPr>
                  </m:ctrlPr>
                </m:sSupPr>
                <m:e>
                  <m:acc>
                    <m:accPr>
                      <m:chr m:val="̅"/>
                      <m:ctrlPr>
                        <w:rPr>
                          <w:rFonts w:ascii="Cambria Math" w:hAnsi="Cambria Math" w:cs="Times New Roman"/>
                          <w:i/>
                          <w:sz w:val="24"/>
                          <w:szCs w:val="24"/>
                        </w:rPr>
                      </m:ctrlPr>
                    </m:accPr>
                    <m:e>
                      <m:r>
                        <w:rPr>
                          <w:rFonts w:ascii="Cambria Math" w:hAnsi="Cambria Math" w:cs="Times New Roman"/>
                          <w:sz w:val="24"/>
                          <w:szCs w:val="24"/>
                        </w:rPr>
                        <m:t>X</m:t>
                      </m:r>
                    </m:e>
                  </m:acc>
                </m:e>
                <m:sup>
                  <m:r>
                    <w:rPr>
                      <w:rFonts w:ascii="Cambria Math" w:hAnsi="Cambria Math" w:cs="Times New Roman"/>
                      <w:sz w:val="24"/>
                      <w:szCs w:val="24"/>
                    </w:rPr>
                    <m:t>2</m:t>
                  </m:r>
                </m:sup>
              </m:sSup>
            </m:e>
          </m:rad>
          <m:r>
            <m:rPr>
              <m:sty m:val="p"/>
            </m:rPr>
            <w:rPr>
              <w:rFonts w:ascii="Cambria Math" w:hAnsi="Cambria Math" w:cs="Times New Roman"/>
              <w:sz w:val="24"/>
              <w:szCs w:val="24"/>
            </w:rPr>
            <w:br/>
          </m:r>
        </m:oMath>
        <m:oMath>
          <m:sSub>
            <m:sSubPr>
              <m:ctrlPr>
                <w:rPr>
                  <w:rFonts w:ascii="Cambria Math" w:hAnsi="Cambria Math"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Y</m:t>
              </m:r>
            </m:sub>
          </m:sSub>
          <m:r>
            <w:rPr>
              <w:rFonts w:ascii="Cambria Math" w:hAnsi="Cambria Math" w:cs="Times New Roman"/>
              <w:sz w:val="24"/>
              <w:szCs w:val="24"/>
            </w:rPr>
            <m:t>=</m:t>
          </m:r>
          <m:rad>
            <m:radPr>
              <m:degHide m:val="on"/>
              <m:ctrlPr>
                <w:rPr>
                  <w:rFonts w:ascii="Cambria Math" w:hAnsi="Cambria Math" w:cs="Times New Roman"/>
                  <w:i/>
                  <w:sz w:val="24"/>
                  <w:szCs w:val="24"/>
                </w:rPr>
              </m:ctrlPr>
            </m:radPr>
            <m:deg/>
            <m:e>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N</m:t>
                  </m:r>
                </m:den>
              </m:f>
              <m:nary>
                <m:naryPr>
                  <m:chr m:val="∑"/>
                  <m:limLoc m:val="undOvr"/>
                  <m:ctrlPr>
                    <w:rPr>
                      <w:rFonts w:ascii="Cambria Math" w:hAnsi="Cambria Math" w:cs="Times New Roman"/>
                      <w:i/>
                      <w:sz w:val="24"/>
                      <w:szCs w:val="24"/>
                    </w:rPr>
                  </m:ctrlPr>
                </m:naryPr>
                <m:sub>
                  <m:r>
                    <w:rPr>
                      <w:rFonts w:ascii="Cambria Math" w:hAnsi="Cambria Math" w:cs="Times New Roman"/>
                      <w:sz w:val="24"/>
                      <w:szCs w:val="24"/>
                    </w:rPr>
                    <m:t>n=1</m:t>
                  </m:r>
                </m:sub>
                <m:sup>
                  <m:r>
                    <w:rPr>
                      <w:rFonts w:ascii="Cambria Math" w:hAnsi="Cambria Math" w:cs="Times New Roman"/>
                      <w:sz w:val="24"/>
                      <w:szCs w:val="24"/>
                    </w:rPr>
                    <m:t>N</m:t>
                  </m:r>
                </m:sup>
                <m:e>
                  <m:sSubSup>
                    <m:sSubSupPr>
                      <m:ctrlPr>
                        <w:rPr>
                          <w:rFonts w:ascii="Cambria Math" w:hAnsi="Cambria Math" w:cs="Times New Roman"/>
                          <w:i/>
                          <w:sz w:val="24"/>
                          <w:szCs w:val="24"/>
                        </w:rPr>
                      </m:ctrlPr>
                    </m:sSubSupPr>
                    <m:e>
                      <m:r>
                        <w:rPr>
                          <w:rFonts w:ascii="Cambria Math" w:hAnsi="Cambria Math" w:cs="Times New Roman"/>
                          <w:sz w:val="24"/>
                          <w:szCs w:val="24"/>
                        </w:rPr>
                        <m:t>Y</m:t>
                      </m:r>
                    </m:e>
                    <m:sub>
                      <m:r>
                        <w:rPr>
                          <w:rFonts w:ascii="Cambria Math" w:hAnsi="Cambria Math" w:cs="Times New Roman"/>
                          <w:sz w:val="24"/>
                          <w:szCs w:val="24"/>
                        </w:rPr>
                        <m:t>n</m:t>
                      </m:r>
                    </m:sub>
                    <m:sup>
                      <m:r>
                        <w:rPr>
                          <w:rFonts w:ascii="Cambria Math" w:hAnsi="Cambria Math" w:cs="Times New Roman"/>
                          <w:sz w:val="24"/>
                          <w:szCs w:val="24"/>
                        </w:rPr>
                        <m:t>2</m:t>
                      </m:r>
                    </m:sup>
                  </m:sSubSup>
                </m:e>
              </m:nary>
              <m:r>
                <w:rPr>
                  <w:rFonts w:ascii="Cambria Math" w:hAnsi="Cambria Math" w:cs="Times New Roman"/>
                  <w:sz w:val="24"/>
                  <w:szCs w:val="24"/>
                </w:rPr>
                <m:t>-</m:t>
              </m:r>
              <m:sSup>
                <m:sSupPr>
                  <m:ctrlPr>
                    <w:rPr>
                      <w:rFonts w:ascii="Cambria Math" w:hAnsi="Cambria Math" w:cs="Times New Roman"/>
                      <w:i/>
                      <w:sz w:val="24"/>
                      <w:szCs w:val="24"/>
                    </w:rPr>
                  </m:ctrlPr>
                </m:sSupPr>
                <m:e>
                  <m:acc>
                    <m:accPr>
                      <m:chr m:val="̅"/>
                      <m:ctrlPr>
                        <w:rPr>
                          <w:rFonts w:ascii="Cambria Math" w:hAnsi="Cambria Math" w:cs="Times New Roman"/>
                          <w:i/>
                          <w:sz w:val="24"/>
                          <w:szCs w:val="24"/>
                        </w:rPr>
                      </m:ctrlPr>
                    </m:accPr>
                    <m:e>
                      <m:r>
                        <w:rPr>
                          <w:rFonts w:ascii="Cambria Math" w:hAnsi="Cambria Math" w:cs="Times New Roman"/>
                          <w:sz w:val="24"/>
                          <w:szCs w:val="24"/>
                        </w:rPr>
                        <m:t>Y</m:t>
                      </m:r>
                    </m:e>
                  </m:acc>
                </m:e>
                <m:sup>
                  <m:r>
                    <w:rPr>
                      <w:rFonts w:ascii="Cambria Math" w:hAnsi="Cambria Math" w:cs="Times New Roman"/>
                      <w:sz w:val="24"/>
                      <w:szCs w:val="24"/>
                    </w:rPr>
                    <m:t>2</m:t>
                  </m:r>
                </m:sup>
              </m:sSup>
            </m:e>
          </m:rad>
        </m:oMath>
      </m:oMathPara>
    </w:p>
    <w:p w:rsidR="007E417B" w:rsidRPr="005A504F" w:rsidRDefault="005F7D33" w:rsidP="007E417B">
      <w:pPr>
        <w:rPr>
          <w:rFonts w:ascii="Times New Roman" w:hAnsi="Times New Roman" w:cs="Times New Roman"/>
          <w:sz w:val="24"/>
          <w:szCs w:val="24"/>
        </w:rPr>
      </w:pPr>
      <w:r w:rsidRPr="005A504F">
        <w:rPr>
          <w:rFonts w:ascii="Times New Roman" w:hAnsi="Times New Roman" w:cs="Times New Roman"/>
          <w:sz w:val="24"/>
          <w:szCs w:val="24"/>
        </w:rPr>
        <w:t xml:space="preserve"> </w:t>
      </w:r>
      <w:r w:rsidR="007E417B" w:rsidRPr="005A504F">
        <w:rPr>
          <w:rStyle w:val="Strong"/>
          <w:rFonts w:ascii="Times New Roman" w:hAnsi="Times New Roman" w:cs="Times New Roman"/>
          <w:sz w:val="24"/>
          <w:szCs w:val="24"/>
        </w:rPr>
        <w:t>Population:</w:t>
      </w:r>
    </w:p>
    <w:p w:rsidR="007E417B" w:rsidRPr="005A504F" w:rsidRDefault="007E417B" w:rsidP="007E417B">
      <w:pPr>
        <w:pStyle w:val="NormalWeb"/>
      </w:pPr>
      <w:r w:rsidRPr="005A504F">
        <w:t>The group is for female students</w:t>
      </w:r>
      <w:r w:rsidR="00732C25">
        <w:t xml:space="preserve"> with a normal body mass index</w:t>
      </w:r>
      <w:r w:rsidRPr="005A504F">
        <w:t xml:space="preserve">, ages 12-14, </w:t>
      </w:r>
      <w:proofErr w:type="gramStart"/>
      <w:r w:rsidRPr="005A504F">
        <w:t>who</w:t>
      </w:r>
      <w:proofErr w:type="gramEnd"/>
      <w:r w:rsidRPr="005A504F">
        <w:t xml:space="preserve"> </w:t>
      </w:r>
      <w:r w:rsidR="0027554B">
        <w:t>are</w:t>
      </w:r>
      <w:r w:rsidR="0027554B" w:rsidRPr="005A504F">
        <w:t xml:space="preserve"> </w:t>
      </w:r>
      <w:r w:rsidR="0027554B">
        <w:t xml:space="preserve">currently are </w:t>
      </w:r>
      <w:r w:rsidRPr="005A504F">
        <w:t>experienc</w:t>
      </w:r>
      <w:r w:rsidR="0027554B">
        <w:t>ing</w:t>
      </w:r>
      <w:r w:rsidRPr="005A504F">
        <w:t xml:space="preserve"> a poor body image </w:t>
      </w:r>
      <w:r w:rsidR="00732C25">
        <w:t>but do not have and have not had eating disorders</w:t>
      </w:r>
      <w:r w:rsidR="003502B9">
        <w:t xml:space="preserve"> or body </w:t>
      </w:r>
      <w:proofErr w:type="spellStart"/>
      <w:r w:rsidR="003502B9">
        <w:t>dysmorphic</w:t>
      </w:r>
      <w:proofErr w:type="spellEnd"/>
      <w:r w:rsidR="003502B9">
        <w:t xml:space="preserve"> disorder</w:t>
      </w:r>
      <w:r w:rsidRPr="005A504F">
        <w:t>.</w:t>
      </w:r>
    </w:p>
    <w:p w:rsidR="007E417B" w:rsidRPr="005A504F" w:rsidRDefault="007E417B" w:rsidP="007E417B">
      <w:pPr>
        <w:pStyle w:val="NormalWeb"/>
      </w:pPr>
      <w:r w:rsidRPr="005A504F">
        <w:rPr>
          <w:rStyle w:val="Strong"/>
        </w:rPr>
        <w:t>Recruitment and Screening:</w:t>
      </w:r>
    </w:p>
    <w:p w:rsidR="00CC76BB" w:rsidRPr="005A504F" w:rsidRDefault="007E417B" w:rsidP="007E417B">
      <w:pPr>
        <w:pStyle w:val="NormalWeb"/>
      </w:pPr>
      <w:r w:rsidRPr="005A504F">
        <w:t xml:space="preserve">To recruit students for this group, letters will be sent to parents informing them of the intention of the group </w:t>
      </w:r>
      <w:r w:rsidR="002F5E0D" w:rsidRPr="005A504F">
        <w:t>one</w:t>
      </w:r>
      <w:r w:rsidRPr="005A504F">
        <w:t xml:space="preserve"> month prior to the initial group meeting.</w:t>
      </w:r>
      <w:r w:rsidR="00CC76BB" w:rsidRPr="005A504F">
        <w:t xml:space="preserve">  I will not be distributing handouts within the school, as I do not want students to mock each other as the forms are distributed.  Rather, n</w:t>
      </w:r>
      <w:r w:rsidRPr="005A504F">
        <w:t xml:space="preserve">otices will </w:t>
      </w:r>
      <w:r w:rsidR="002F5E0D" w:rsidRPr="005A504F">
        <w:t xml:space="preserve">also </w:t>
      </w:r>
      <w:r w:rsidRPr="005A504F">
        <w:t xml:space="preserve">be posted on bulletin boards throughout the school </w:t>
      </w:r>
      <w:r w:rsidR="002F5E0D" w:rsidRPr="005A504F">
        <w:t>one month</w:t>
      </w:r>
      <w:r w:rsidRPr="005A504F">
        <w:t xml:space="preserve"> prior to the first group meeting.</w:t>
      </w:r>
    </w:p>
    <w:p w:rsidR="007E417B" w:rsidRPr="005A504F" w:rsidRDefault="007E417B" w:rsidP="007E417B">
      <w:pPr>
        <w:pStyle w:val="NormalWeb"/>
      </w:pPr>
      <w:r w:rsidRPr="005A504F">
        <w:t>In order to screen the students for participation</w:t>
      </w:r>
      <w:r w:rsidR="00392F36" w:rsidRPr="005A504F">
        <w:t>,</w:t>
      </w:r>
      <w:r w:rsidRPr="005A504F">
        <w:t xml:space="preserve"> historical knowledge gained from personal interaction with the students, interviews with or written comments from staff, and observations of student behavior in formal and informal settings</w:t>
      </w:r>
      <w:r w:rsidR="002F5E0D" w:rsidRPr="005A504F">
        <w:t xml:space="preserve"> will be utilized</w:t>
      </w:r>
      <w:r w:rsidR="006F74B6" w:rsidRPr="005A504F">
        <w:t xml:space="preserve">.  Based on this information, the </w:t>
      </w:r>
      <w:r w:rsidR="002F5E0D" w:rsidRPr="005A504F">
        <w:t>match between the students’</w:t>
      </w:r>
      <w:r w:rsidR="006F74B6" w:rsidRPr="005A504F">
        <w:t xml:space="preserve"> needs/goals, abilities, personal and interpersonal limitations </w:t>
      </w:r>
      <w:r w:rsidR="002F5E0D" w:rsidRPr="005A504F">
        <w:t xml:space="preserve">and the </w:t>
      </w:r>
      <w:r w:rsidR="006F74B6" w:rsidRPr="005A504F">
        <w:t>group’s</w:t>
      </w:r>
      <w:r w:rsidR="002F5E0D" w:rsidRPr="005A504F">
        <w:t xml:space="preserve"> goals</w:t>
      </w:r>
      <w:r w:rsidR="006F74B6" w:rsidRPr="005A504F">
        <w:t xml:space="preserve"> and structure will be assessed</w:t>
      </w:r>
      <w:r w:rsidRPr="005A504F">
        <w:t xml:space="preserve">.  </w:t>
      </w:r>
      <w:r w:rsidR="00D56CB6">
        <w:t xml:space="preserve">I will only allow students, within the normal weight range, as determined by the </w:t>
      </w:r>
      <w:r w:rsidR="004E25EC">
        <w:t>“</w:t>
      </w:r>
      <w:r w:rsidR="00BA6D98">
        <w:t>Body Mass Index Table</w:t>
      </w:r>
      <w:r w:rsidR="004E25EC">
        <w:t>”</w:t>
      </w:r>
      <w:r w:rsidR="00BA6D98">
        <w:t xml:space="preserve"> (</w:t>
      </w:r>
      <w:proofErr w:type="spellStart"/>
      <w:r w:rsidR="00BA6D98">
        <w:t>n.d</w:t>
      </w:r>
      <w:proofErr w:type="spellEnd"/>
      <w:r w:rsidR="00BA6D98">
        <w:t xml:space="preserve">.) or the </w:t>
      </w:r>
      <w:r w:rsidR="004E25EC">
        <w:t>“</w:t>
      </w:r>
      <w:r w:rsidR="00BA6D98">
        <w:t>Body Mass Index Table for Children</w:t>
      </w:r>
      <w:r w:rsidR="004E25EC">
        <w:t>”</w:t>
      </w:r>
      <w:r w:rsidR="00BA6D98">
        <w:t xml:space="preserve"> (</w:t>
      </w:r>
      <w:proofErr w:type="spellStart"/>
      <w:r w:rsidR="00BA6D98">
        <w:t>n.d</w:t>
      </w:r>
      <w:proofErr w:type="spellEnd"/>
      <w:r w:rsidR="00BA6D98">
        <w:t>.) to participate in this group.  This is because the group goals of a group of overweight students would be different than a group of normal weight students (</w:t>
      </w:r>
      <w:proofErr w:type="spellStart"/>
      <w:r w:rsidR="00BA6D98">
        <w:t>Akos</w:t>
      </w:r>
      <w:proofErr w:type="spellEnd"/>
      <w:r w:rsidR="00BA6D98">
        <w:t xml:space="preserve"> &amp; Levitt, 2002).</w:t>
      </w:r>
      <w:r w:rsidR="00321E58">
        <w:t xml:space="preserve">  </w:t>
      </w:r>
      <w:r w:rsidR="00BA6D98">
        <w:t xml:space="preserve">I will </w:t>
      </w:r>
      <w:r w:rsidR="00321E58">
        <w:t xml:space="preserve">assess the students’ body mass indexes during </w:t>
      </w:r>
      <w:r w:rsidR="00CC76BB" w:rsidRPr="005A504F">
        <w:t>individual</w:t>
      </w:r>
      <w:r w:rsidR="006F74B6" w:rsidRPr="005A504F">
        <w:t xml:space="preserve"> interviews in my office</w:t>
      </w:r>
      <w:r w:rsidR="00546AFA">
        <w:t>, but will not share this information with the students</w:t>
      </w:r>
      <w:r w:rsidR="00321E58">
        <w:t>.</w:t>
      </w:r>
      <w:r w:rsidR="00A63916" w:rsidRPr="00A63916">
        <w:t xml:space="preserve"> </w:t>
      </w:r>
      <w:r w:rsidR="00A63916">
        <w:t xml:space="preserve"> I</w:t>
      </w:r>
      <w:r w:rsidR="00A63916" w:rsidRPr="005A504F">
        <w:t>f the potential participants</w:t>
      </w:r>
      <w:r w:rsidR="00A63916">
        <w:t>’</w:t>
      </w:r>
      <w:r w:rsidR="00A63916" w:rsidRPr="005A504F">
        <w:t xml:space="preserve"> </w:t>
      </w:r>
      <w:r w:rsidR="00A63916">
        <w:t>body mass indexes</w:t>
      </w:r>
      <w:r w:rsidR="00A63916" w:rsidRPr="005A504F">
        <w:t xml:space="preserve"> </w:t>
      </w:r>
      <w:r w:rsidR="00A63916">
        <w:t>are</w:t>
      </w:r>
      <w:r w:rsidR="00A63916" w:rsidRPr="005A504F">
        <w:t xml:space="preserve"> below the </w:t>
      </w:r>
      <w:r w:rsidR="00A63916">
        <w:t xml:space="preserve">normal range, </w:t>
      </w:r>
      <w:r w:rsidR="00A63916" w:rsidRPr="005A504F">
        <w:t>indicating that they are significantly underweight,</w:t>
      </w:r>
      <w:r w:rsidR="00A63916">
        <w:t xml:space="preserve"> they will be referred to a community counselor and/or physician.</w:t>
      </w:r>
      <w:r w:rsidR="00321E58">
        <w:t xml:space="preserve"> </w:t>
      </w:r>
      <w:r w:rsidR="00A63916">
        <w:t xml:space="preserve"> I will also use past history of or present eating disorder as a </w:t>
      </w:r>
      <w:r w:rsidR="005533FD">
        <w:t>rule out criteria.  Thus, d</w:t>
      </w:r>
      <w:r w:rsidR="006F74B6" w:rsidRPr="005A504F">
        <w:t>uring</w:t>
      </w:r>
      <w:r w:rsidR="00A63916">
        <w:t xml:space="preserve"> the</w:t>
      </w:r>
      <w:r w:rsidR="00321E58">
        <w:t xml:space="preserve"> individual interviews, </w:t>
      </w:r>
      <w:r w:rsidR="006F74B6" w:rsidRPr="005A504F">
        <w:t xml:space="preserve">I will </w:t>
      </w:r>
      <w:r w:rsidR="00321E58">
        <w:t xml:space="preserve">also </w:t>
      </w:r>
      <w:r w:rsidRPr="005A504F">
        <w:t>administer the Eating Attitudes Test (EAT-26)</w:t>
      </w:r>
      <w:r w:rsidR="006F74B6" w:rsidRPr="005A504F">
        <w:t>,</w:t>
      </w:r>
      <w:r w:rsidR="00392F36" w:rsidRPr="005A504F">
        <w:t xml:space="preserve"> to potential participants</w:t>
      </w:r>
      <w:r w:rsidR="005533FD">
        <w:t xml:space="preserve"> to screen for eating disorders</w:t>
      </w:r>
      <w:r w:rsidR="0074718E">
        <w:t xml:space="preserve"> (Garner, Olmsted, Bohr, &amp; </w:t>
      </w:r>
      <w:proofErr w:type="spellStart"/>
      <w:r w:rsidR="0074718E">
        <w:t>Garfinkel</w:t>
      </w:r>
      <w:proofErr w:type="spellEnd"/>
      <w:r w:rsidR="0074718E">
        <w:t>, 1982)</w:t>
      </w:r>
      <w:r w:rsidRPr="005A504F">
        <w:t>.</w:t>
      </w:r>
      <w:r w:rsidR="00CC76BB" w:rsidRPr="005A504F">
        <w:t xml:space="preserve">  </w:t>
      </w:r>
      <w:r w:rsidRPr="005A504F">
        <w:t>If potential participan</w:t>
      </w:r>
      <w:r w:rsidR="00321E58">
        <w:t xml:space="preserve">ts’ EAT-26 score is </w:t>
      </w:r>
      <w:r w:rsidR="00321E58">
        <w:lastRenderedPageBreak/>
        <w:t xml:space="preserve">20 or more, </w:t>
      </w:r>
      <w:r w:rsidRPr="005A504F">
        <w:t>they would be referred to a community counselor and</w:t>
      </w:r>
      <w:r w:rsidR="00B640AE" w:rsidRPr="005A504F">
        <w:t>/or physician</w:t>
      </w:r>
      <w:r w:rsidR="00321E58">
        <w:t xml:space="preserve"> as they may have an eating disorder</w:t>
      </w:r>
      <w:r w:rsidR="00FB0771">
        <w:t xml:space="preserve"> (</w:t>
      </w:r>
      <w:r w:rsidR="00CD7BAA">
        <w:t xml:space="preserve">Garner, Olmsted, Bohr, &amp; </w:t>
      </w:r>
      <w:proofErr w:type="spellStart"/>
      <w:r w:rsidR="00CD7BAA">
        <w:t>Garfinkel</w:t>
      </w:r>
      <w:proofErr w:type="spellEnd"/>
      <w:r w:rsidR="00CD7BAA">
        <w:t>, 1982)</w:t>
      </w:r>
      <w:r w:rsidR="00B640AE" w:rsidRPr="005A504F">
        <w:t>.</w:t>
      </w:r>
      <w:r w:rsidR="00E32B6B">
        <w:t xml:space="preserve">  Another rule out criterion I would use is the </w:t>
      </w:r>
      <w:proofErr w:type="spellStart"/>
      <w:r w:rsidR="001E4F78">
        <w:t>Dysmorphic</w:t>
      </w:r>
      <w:proofErr w:type="spellEnd"/>
      <w:r w:rsidR="001E4F78">
        <w:t xml:space="preserve"> Concern Questionnaire</w:t>
      </w:r>
      <w:r w:rsidR="00E32B6B">
        <w:t xml:space="preserve"> (</w:t>
      </w:r>
      <w:proofErr w:type="spellStart"/>
      <w:r w:rsidR="00A35E26">
        <w:t>Oosthuizen</w:t>
      </w:r>
      <w:proofErr w:type="spellEnd"/>
      <w:r w:rsidR="00A35E26">
        <w:t>, Lambert, Castle,</w:t>
      </w:r>
      <w:r w:rsidR="00477871">
        <w:t xml:space="preserve"> </w:t>
      </w:r>
      <w:r w:rsidR="00BC54FC">
        <w:t>1998</w:t>
      </w:r>
      <w:r w:rsidR="00E32B6B">
        <w:t xml:space="preserve">).  This questionnaire screens for </w:t>
      </w:r>
      <w:r w:rsidR="00BC54FC">
        <w:t>a risk of</w:t>
      </w:r>
      <w:r w:rsidR="00E32B6B">
        <w:t xml:space="preserve"> body </w:t>
      </w:r>
      <w:proofErr w:type="spellStart"/>
      <w:r w:rsidR="00E32B6B">
        <w:t>dysmorphic</w:t>
      </w:r>
      <w:proofErr w:type="spellEnd"/>
      <w:r w:rsidR="00E32B6B">
        <w:t xml:space="preserve"> disorder </w:t>
      </w:r>
      <w:r w:rsidR="00546AFA">
        <w:t xml:space="preserve">and would be administered during individual interviews </w:t>
      </w:r>
      <w:r w:rsidR="00E32B6B">
        <w:t>(</w:t>
      </w:r>
      <w:r w:rsidR="00477871">
        <w:t xml:space="preserve">Mancuso, </w:t>
      </w:r>
      <w:proofErr w:type="spellStart"/>
      <w:r w:rsidR="00477871">
        <w:t>Knoesen</w:t>
      </w:r>
      <w:proofErr w:type="spellEnd"/>
      <w:r w:rsidR="00477871">
        <w:t>, &amp; Castle, 2010</w:t>
      </w:r>
      <w:r w:rsidR="00E32B6B">
        <w:t>).</w:t>
      </w:r>
      <w:r w:rsidR="00BC54FC">
        <w:t xml:space="preserve">  This questionnaire contains four questions to which the students answer how they feel in comparison to the average population about</w:t>
      </w:r>
      <w:r w:rsidR="00A35E26">
        <w:t xml:space="preserve"> various topics (</w:t>
      </w:r>
      <w:proofErr w:type="spellStart"/>
      <w:r w:rsidR="00A35E26">
        <w:t>Oosthuizen</w:t>
      </w:r>
      <w:proofErr w:type="spellEnd"/>
      <w:r w:rsidR="00A35E26">
        <w:t>, Lambert, Castle</w:t>
      </w:r>
      <w:r w:rsidR="00BC54FC">
        <w:t>, 1998).</w:t>
      </w:r>
      <w:r w:rsidR="00E32B6B">
        <w:t xml:space="preserve">  Any students </w:t>
      </w:r>
      <w:r w:rsidR="00BC54FC">
        <w:t xml:space="preserve">who </w:t>
      </w:r>
      <w:r w:rsidR="00E32B6B">
        <w:t xml:space="preserve">are found to likely have body </w:t>
      </w:r>
      <w:proofErr w:type="spellStart"/>
      <w:r w:rsidR="00E32B6B">
        <w:t>dysmorphic</w:t>
      </w:r>
      <w:proofErr w:type="spellEnd"/>
      <w:r w:rsidR="00BC54FC">
        <w:t xml:space="preserve"> disorder</w:t>
      </w:r>
      <w:r w:rsidR="00477871">
        <w:t xml:space="preserve"> will be referred.</w:t>
      </w:r>
    </w:p>
    <w:p w:rsidR="007E417B" w:rsidRPr="005A504F" w:rsidRDefault="007E417B" w:rsidP="007E417B">
      <w:pPr>
        <w:pStyle w:val="NormalWeb"/>
      </w:pPr>
      <w:r w:rsidRPr="005A504F">
        <w:rPr>
          <w:rStyle w:val="Strong"/>
        </w:rPr>
        <w:t>Group Structure:</w:t>
      </w:r>
    </w:p>
    <w:p w:rsidR="007E417B" w:rsidRPr="005A504F" w:rsidRDefault="007E417B" w:rsidP="007E417B">
      <w:pPr>
        <w:pStyle w:val="NormalWeb"/>
      </w:pPr>
      <w:r w:rsidRPr="005A504F">
        <w:t xml:space="preserve">This </w:t>
      </w:r>
      <w:proofErr w:type="spellStart"/>
      <w:r w:rsidRPr="005A504F">
        <w:t>psychoeducational</w:t>
      </w:r>
      <w:proofErr w:type="spellEnd"/>
      <w:r w:rsidRPr="005A504F">
        <w:t xml:space="preserve"> group will be a closed group that meets once a week </w:t>
      </w:r>
      <w:r w:rsidR="00C5461D">
        <w:t xml:space="preserve">with six students </w:t>
      </w:r>
      <w:r w:rsidRPr="005A504F">
        <w:t xml:space="preserve">from 11-11:30 during students' study hall period for six weeks.  The group meetings will take place in the counseling office group room.  The group will be offered </w:t>
      </w:r>
      <w:r w:rsidR="00C84B10">
        <w:t>two</w:t>
      </w:r>
      <w:r w:rsidRPr="005A504F">
        <w:t xml:space="preserve"> times a year. </w:t>
      </w:r>
    </w:p>
    <w:p w:rsidR="007E417B" w:rsidRPr="005A504F" w:rsidRDefault="007E417B" w:rsidP="007E417B">
      <w:pPr>
        <w:pStyle w:val="NormalWeb"/>
        <w:rPr>
          <w:b/>
        </w:rPr>
      </w:pPr>
      <w:r w:rsidRPr="005A504F">
        <w:t> </w:t>
      </w:r>
      <w:r w:rsidRPr="005A504F">
        <w:rPr>
          <w:b/>
        </w:rPr>
        <w:t>2) Student develops one overarching goal for the group program based on identified need; the goal aligns with the academic mission of schools.</w:t>
      </w:r>
    </w:p>
    <w:p w:rsidR="007E417B" w:rsidRPr="005A504F" w:rsidRDefault="003352C5" w:rsidP="007E417B">
      <w:pPr>
        <w:pStyle w:val="NormalWeb"/>
      </w:pPr>
      <w:r w:rsidRPr="005A504F">
        <w:t>Female students</w:t>
      </w:r>
      <w:r w:rsidR="007E417B" w:rsidRPr="005A504F">
        <w:t xml:space="preserve"> between the ages of 12 and 14 years will use cognitive restructuring to manage </w:t>
      </w:r>
      <w:r w:rsidR="007E417B" w:rsidRPr="00A8128E">
        <w:t xml:space="preserve">negative thinking about their bodies in </w:t>
      </w:r>
      <w:r w:rsidR="00C01584" w:rsidRPr="00A8128E">
        <w:t>situations that provoke thoughts about appearance</w:t>
      </w:r>
      <w:r w:rsidR="008267AC" w:rsidRPr="00A8128E">
        <w:t xml:space="preserve"> (Murdock, 2009</w:t>
      </w:r>
      <w:r w:rsidR="00A8128E">
        <w:t>;</w:t>
      </w:r>
      <w:r w:rsidR="00A8128E" w:rsidRPr="00A8128E">
        <w:t xml:space="preserve"> </w:t>
      </w:r>
      <w:r w:rsidR="00A8128E">
        <w:t xml:space="preserve">Rosen, </w:t>
      </w:r>
      <w:proofErr w:type="spellStart"/>
      <w:r w:rsidR="00A8128E">
        <w:t>Cado</w:t>
      </w:r>
      <w:proofErr w:type="spellEnd"/>
      <w:r w:rsidR="00A8128E">
        <w:t xml:space="preserve">, </w:t>
      </w:r>
      <w:proofErr w:type="spellStart"/>
      <w:r w:rsidR="00A8128E">
        <w:t>Silberg</w:t>
      </w:r>
      <w:proofErr w:type="spellEnd"/>
      <w:r w:rsidR="00A8128E">
        <w:t xml:space="preserve">, </w:t>
      </w:r>
      <w:proofErr w:type="spellStart"/>
      <w:r w:rsidR="00A8128E">
        <w:t>Srebnik</w:t>
      </w:r>
      <w:proofErr w:type="spellEnd"/>
      <w:r w:rsidR="00A8128E">
        <w:t xml:space="preserve">, &amp; Wendt, 1990; Rosen, </w:t>
      </w:r>
      <w:proofErr w:type="spellStart"/>
      <w:r w:rsidR="00A8128E">
        <w:t>Saltzberg</w:t>
      </w:r>
      <w:proofErr w:type="spellEnd"/>
      <w:r w:rsidR="00A8128E">
        <w:t xml:space="preserve">, &amp; </w:t>
      </w:r>
      <w:proofErr w:type="spellStart"/>
      <w:r w:rsidR="00A8128E">
        <w:t>Srebnik</w:t>
      </w:r>
      <w:proofErr w:type="spellEnd"/>
      <w:r w:rsidR="00A8128E">
        <w:t>, 1989</w:t>
      </w:r>
      <w:r w:rsidR="008267AC" w:rsidRPr="00A8128E">
        <w:t>)</w:t>
      </w:r>
      <w:r w:rsidR="007E417B" w:rsidRPr="00A8128E">
        <w:t>.</w:t>
      </w:r>
    </w:p>
    <w:p w:rsidR="007E417B" w:rsidRPr="005A504F" w:rsidRDefault="007E417B" w:rsidP="007E417B">
      <w:pPr>
        <w:pStyle w:val="NormalWeb"/>
        <w:rPr>
          <w:b/>
        </w:rPr>
      </w:pPr>
      <w:r w:rsidRPr="005A504F">
        <w:t> </w:t>
      </w:r>
      <w:r w:rsidRPr="005A504F">
        <w:rPr>
          <w:b/>
        </w:rPr>
        <w:t xml:space="preserve">3)  Student develops </w:t>
      </w:r>
      <w:r w:rsidRPr="005A504F">
        <w:rPr>
          <w:rStyle w:val="Strong"/>
          <w:u w:val="single"/>
        </w:rPr>
        <w:t>two</w:t>
      </w:r>
      <w:r w:rsidRPr="005A504F">
        <w:t xml:space="preserve"> </w:t>
      </w:r>
      <w:r w:rsidRPr="005A504F">
        <w:rPr>
          <w:b/>
        </w:rPr>
        <w:t xml:space="preserve">measurable objectives for session #1 of the structured group program that supports the established goal </w:t>
      </w:r>
      <w:r w:rsidRPr="005A504F">
        <w:t>(</w:t>
      </w:r>
      <w:proofErr w:type="gramStart"/>
      <w:r w:rsidRPr="005A504F">
        <w:rPr>
          <w:rStyle w:val="Strong"/>
          <w:u w:val="single"/>
        </w:rPr>
        <w:t>one</w:t>
      </w:r>
      <w:r w:rsidRPr="005A504F">
        <w:rPr>
          <w:b/>
        </w:rPr>
        <w:t xml:space="preserve"> school counseling content</w:t>
      </w:r>
      <w:proofErr w:type="gramEnd"/>
      <w:r w:rsidRPr="005A504F">
        <w:rPr>
          <w:b/>
        </w:rPr>
        <w:t xml:space="preserve"> and </w:t>
      </w:r>
      <w:r w:rsidRPr="005A504F">
        <w:rPr>
          <w:rStyle w:val="Strong"/>
          <w:u w:val="single"/>
        </w:rPr>
        <w:t>one</w:t>
      </w:r>
      <w:r w:rsidRPr="005A504F">
        <w:t xml:space="preserve"> </w:t>
      </w:r>
      <w:r w:rsidRPr="005A504F">
        <w:rPr>
          <w:b/>
        </w:rPr>
        <w:t>mathematics content).</w:t>
      </w:r>
    </w:p>
    <w:p w:rsidR="00260EBD" w:rsidRDefault="007E417B" w:rsidP="007E417B">
      <w:pPr>
        <w:pStyle w:val="NormalWeb"/>
      </w:pPr>
      <w:r w:rsidRPr="005A504F">
        <w:rPr>
          <w:rStyle w:val="Strong"/>
        </w:rPr>
        <w:t>Objective 1:</w:t>
      </w:r>
      <w:r w:rsidRPr="005A504F">
        <w:t xml:space="preserve"> </w:t>
      </w:r>
      <w:r w:rsidR="00496617" w:rsidRPr="005A504F">
        <w:t xml:space="preserve"> </w:t>
      </w:r>
      <w:r w:rsidR="00284A2C" w:rsidRPr="005A504F">
        <w:t>(Mathematics C</w:t>
      </w:r>
      <w:r w:rsidR="008E20F9" w:rsidRPr="005A504F">
        <w:t xml:space="preserve">ontent) </w:t>
      </w:r>
      <w:r w:rsidR="00840923" w:rsidRPr="00BC15DC">
        <w:t xml:space="preserve">Given </w:t>
      </w:r>
      <w:r w:rsidR="00840923">
        <w:t xml:space="preserve">an example problem, students will be able to find the body mass index of the average model to </w:t>
      </w:r>
      <w:r w:rsidR="00840923" w:rsidRPr="00BC15DC">
        <w:t>within 10% of the actual number</w:t>
      </w:r>
      <w:r w:rsidR="00840923">
        <w:t>s using ratios, perfect squares, multiplication, and order of operations</w:t>
      </w:r>
      <w:r w:rsidR="00840923" w:rsidRPr="00BC15DC">
        <w:t>.</w:t>
      </w:r>
      <w:r w:rsidR="001749F0" w:rsidRPr="005A504F">
        <w:t xml:space="preserve"> </w:t>
      </w:r>
    </w:p>
    <w:p w:rsidR="00260EBD" w:rsidRDefault="001749F0" w:rsidP="007E417B">
      <w:pPr>
        <w:pStyle w:val="NormalWeb"/>
      </w:pPr>
      <w:r w:rsidRPr="005A504F">
        <w:t xml:space="preserve">Virginia </w:t>
      </w:r>
      <w:r w:rsidR="00C42FD2">
        <w:t xml:space="preserve">Mathematics </w:t>
      </w:r>
      <w:r w:rsidR="00260EBD">
        <w:t>Standards of Learning</w:t>
      </w:r>
      <w:r w:rsidR="00F7590A">
        <w:t>; Grade Six</w:t>
      </w:r>
      <w:r w:rsidR="007B640D">
        <w:t xml:space="preserve"> (Mathematics Standards, 2009)</w:t>
      </w:r>
      <w:r w:rsidR="00260EBD">
        <w:t>:</w:t>
      </w:r>
    </w:p>
    <w:p w:rsidR="00260EBD" w:rsidRDefault="007F2821" w:rsidP="007E417B">
      <w:pPr>
        <w:pStyle w:val="NormalWeb"/>
      </w:pPr>
      <w:r w:rsidRPr="005A504F">
        <w:t>6.1</w:t>
      </w:r>
      <w:r w:rsidR="00462892">
        <w:t xml:space="preserve"> – The student will describe and compare data, using ratios, and will use appropriate notation, such </w:t>
      </w:r>
      <w:proofErr w:type="gramStart"/>
      <w:r w:rsidR="00462892">
        <w:t xml:space="preserve">as </w:t>
      </w:r>
      <w:proofErr w:type="gramEnd"/>
      <w:r w:rsidR="002B3E42" w:rsidRPr="00EE493A">
        <w:rPr>
          <w:i/>
        </w:rPr>
        <w:fldChar w:fldCharType="begin"/>
      </w:r>
      <w:r w:rsidR="00462892" w:rsidRPr="00EE493A">
        <w:rPr>
          <w:i/>
        </w:rPr>
        <w:instrText xml:space="preserve"> EQ \F(a,b) </w:instrText>
      </w:r>
      <w:r w:rsidR="002B3E42" w:rsidRPr="00EE493A">
        <w:rPr>
          <w:i/>
        </w:rPr>
        <w:fldChar w:fldCharType="end"/>
      </w:r>
      <w:r w:rsidR="00462892">
        <w:rPr>
          <w:i/>
        </w:rPr>
        <w:t xml:space="preserve">, a </w:t>
      </w:r>
      <w:r w:rsidR="00462892" w:rsidRPr="00DD6136">
        <w:t>to</w:t>
      </w:r>
      <w:r w:rsidR="00462892">
        <w:rPr>
          <w:i/>
        </w:rPr>
        <w:t xml:space="preserve"> b</w:t>
      </w:r>
      <w:r w:rsidR="00462892">
        <w:t xml:space="preserve">, and </w:t>
      </w:r>
      <w:r w:rsidR="00462892">
        <w:rPr>
          <w:i/>
        </w:rPr>
        <w:t>a</w:t>
      </w:r>
      <w:r w:rsidR="00462892" w:rsidRPr="00DD6136">
        <w:t>:</w:t>
      </w:r>
      <w:r w:rsidR="00462892">
        <w:rPr>
          <w:i/>
        </w:rPr>
        <w:t>b</w:t>
      </w:r>
    </w:p>
    <w:p w:rsidR="00260EBD" w:rsidRDefault="007F2821" w:rsidP="007E417B">
      <w:pPr>
        <w:pStyle w:val="NormalWeb"/>
      </w:pPr>
      <w:r w:rsidRPr="005A504F">
        <w:t>6.5</w:t>
      </w:r>
      <w:r w:rsidR="008874E4">
        <w:t xml:space="preserve"> – The student will investigate and describe concepts of positive</w:t>
      </w:r>
      <w:r w:rsidR="00260EBD">
        <w:t xml:space="preserve"> exponents and perfect squares</w:t>
      </w:r>
    </w:p>
    <w:p w:rsidR="00260EBD" w:rsidRDefault="007F2821" w:rsidP="007E417B">
      <w:pPr>
        <w:pStyle w:val="NormalWeb"/>
      </w:pPr>
      <w:r w:rsidRPr="005A504F">
        <w:t>6.6b</w:t>
      </w:r>
      <w:r w:rsidR="008874E4">
        <w:t xml:space="preserve"> – The student will estimate solutions and then solve single-step and multistep practical problems involving addition, subtraction, multiplica</w:t>
      </w:r>
      <w:r w:rsidR="00260EBD">
        <w:t>tion, and division or fractions</w:t>
      </w:r>
    </w:p>
    <w:p w:rsidR="00260EBD" w:rsidRDefault="007F2821" w:rsidP="007E417B">
      <w:pPr>
        <w:pStyle w:val="NormalWeb"/>
      </w:pPr>
      <w:r w:rsidRPr="005A504F">
        <w:t>6.8</w:t>
      </w:r>
      <w:r w:rsidR="00AB2A10">
        <w:t xml:space="preserve"> – The student will evaluate whole number numerical expressions, using the order of operations</w:t>
      </w:r>
      <w:r w:rsidR="00260EBD">
        <w:t>.</w:t>
      </w:r>
      <w:r w:rsidR="001377E9" w:rsidRPr="005A504F">
        <w:t xml:space="preserve">  </w:t>
      </w:r>
    </w:p>
    <w:p w:rsidR="00A735A7" w:rsidRPr="005A504F" w:rsidRDefault="001749F0" w:rsidP="007E417B">
      <w:pPr>
        <w:pStyle w:val="NormalWeb"/>
      </w:pPr>
      <m:oMathPara>
        <m:oMath>
          <m:r>
            <w:rPr>
              <w:rFonts w:ascii="Cambria Math" w:hAnsi="Cambria Math"/>
            </w:rPr>
            <w:lastRenderedPageBreak/>
            <m:t>BMI</m:t>
          </m:r>
          <m:r>
            <w:rPr>
              <w:rFonts w:ascii="Cambria Math"/>
            </w:rPr>
            <m:t>=</m:t>
          </m:r>
          <m:f>
            <m:fPr>
              <m:ctrlPr>
                <w:rPr>
                  <w:rFonts w:ascii="Cambria Math" w:hAnsi="Cambria Math"/>
                  <w:i/>
                </w:rPr>
              </m:ctrlPr>
            </m:fPr>
            <m:num>
              <m:r>
                <w:rPr>
                  <w:rFonts w:ascii="Cambria Math" w:hAnsi="Cambria Math"/>
                </w:rPr>
                <m:t>weig</m:t>
              </m:r>
              <m:r>
                <w:rPr>
                  <w:rFonts w:hAnsi="Cambria Math"/>
                </w:rPr>
                <m:t>h</m:t>
              </m:r>
              <m:r>
                <w:rPr>
                  <w:rFonts w:ascii="Cambria Math" w:hAnsi="Cambria Math"/>
                </w:rPr>
                <m:t>t</m:t>
              </m:r>
              <m:r>
                <w:rPr>
                  <w:rFonts w:ascii="Cambria Math"/>
                </w:rPr>
                <m:t xml:space="preserve"> </m:t>
              </m:r>
              <m:r>
                <w:rPr>
                  <w:rFonts w:ascii="Cambria Math" w:hAnsi="Cambria Math"/>
                </w:rPr>
                <m:t>in</m:t>
              </m:r>
              <m:r>
                <w:rPr>
                  <w:rFonts w:ascii="Cambria Math"/>
                </w:rPr>
                <m:t xml:space="preserve"> </m:t>
              </m:r>
              <m:r>
                <w:rPr>
                  <w:rFonts w:ascii="Cambria Math" w:hAnsi="Cambria Math"/>
                </w:rPr>
                <m:t>lbs</m:t>
              </m:r>
            </m:num>
            <m:den>
              <m:sSup>
                <m:sSupPr>
                  <m:ctrlPr>
                    <w:rPr>
                      <w:rFonts w:ascii="Cambria Math" w:hAnsi="Cambria Math"/>
                      <w:i/>
                    </w:rPr>
                  </m:ctrlPr>
                </m:sSupPr>
                <m:e>
                  <m:r>
                    <w:rPr>
                      <w:rFonts w:ascii="Cambria Math"/>
                    </w:rPr>
                    <m:t>(</m:t>
                  </m:r>
                  <m:r>
                    <w:rPr>
                      <w:rFonts w:ascii="Cambria Math" w:hAnsi="Cambria Math"/>
                    </w:rPr>
                    <m:t>heig</m:t>
                  </m:r>
                  <m:r>
                    <w:rPr>
                      <w:rFonts w:hAnsi="Cambria Math"/>
                    </w:rPr>
                    <m:t>h</m:t>
                  </m:r>
                  <m:r>
                    <w:rPr>
                      <w:rFonts w:ascii="Cambria Math" w:hAnsi="Cambria Math"/>
                    </w:rPr>
                    <m:t>t</m:t>
                  </m:r>
                  <m:r>
                    <w:rPr>
                      <w:rFonts w:ascii="Cambria Math"/>
                    </w:rPr>
                    <m:t xml:space="preserve"> </m:t>
                  </m:r>
                  <m:r>
                    <w:rPr>
                      <w:rFonts w:ascii="Cambria Math" w:hAnsi="Cambria Math"/>
                    </w:rPr>
                    <m:t>in</m:t>
                  </m:r>
                  <m:r>
                    <w:rPr>
                      <w:rFonts w:ascii="Cambria Math"/>
                    </w:rPr>
                    <m:t xml:space="preserve"> </m:t>
                  </m:r>
                  <m:r>
                    <w:rPr>
                      <w:rFonts w:ascii="Cambria Math" w:hAnsi="Cambria Math"/>
                    </w:rPr>
                    <m:t>inc</m:t>
                  </m:r>
                  <m:r>
                    <w:rPr>
                      <w:rFonts w:hAnsi="Cambria Math"/>
                    </w:rPr>
                    <m:t>h</m:t>
                  </m:r>
                  <m:r>
                    <w:rPr>
                      <w:rFonts w:ascii="Cambria Math" w:hAnsi="Cambria Math"/>
                    </w:rPr>
                    <m:t>es</m:t>
                  </m:r>
                  <m:r>
                    <w:rPr>
                      <w:rFonts w:ascii="Cambria Math"/>
                    </w:rPr>
                    <m:t>)</m:t>
                  </m:r>
                </m:e>
                <m:sup>
                  <m:r>
                    <w:rPr>
                      <w:rFonts w:ascii="Cambria Math"/>
                    </w:rPr>
                    <m:t>2</m:t>
                  </m:r>
                </m:sup>
              </m:sSup>
            </m:den>
          </m:f>
          <m:r>
            <w:rPr>
              <w:rFonts w:ascii="Cambria Math" w:hAnsi="Cambria Math"/>
            </w:rPr>
            <m:t>*</m:t>
          </m:r>
          <m:r>
            <w:rPr>
              <w:rFonts w:ascii="Cambria Math"/>
            </w:rPr>
            <m:t>703</m:t>
          </m:r>
        </m:oMath>
      </m:oMathPara>
    </w:p>
    <w:p w:rsidR="002A170F" w:rsidRDefault="007E417B" w:rsidP="007E417B">
      <w:pPr>
        <w:pStyle w:val="NormalWeb"/>
      </w:pPr>
      <w:r w:rsidRPr="005A504F">
        <w:rPr>
          <w:rStyle w:val="Strong"/>
        </w:rPr>
        <w:t>Objective 2</w:t>
      </w:r>
      <w:r w:rsidRPr="005A504F">
        <w:t xml:space="preserve">: </w:t>
      </w:r>
      <w:r w:rsidR="00702303" w:rsidRPr="005A504F">
        <w:t xml:space="preserve"> </w:t>
      </w:r>
      <w:r w:rsidR="00442579" w:rsidRPr="00CC084A">
        <w:t xml:space="preserve">(School Counseling Content) </w:t>
      </w:r>
      <w:proofErr w:type="gramStart"/>
      <w:r w:rsidR="00442579" w:rsidRPr="00CC084A">
        <w:t>Given</w:t>
      </w:r>
      <w:proofErr w:type="gramEnd"/>
      <w:r w:rsidR="00442579" w:rsidRPr="00CC084A">
        <w:t xml:space="preserve"> paper</w:t>
      </w:r>
      <w:r w:rsidR="00FC70AE">
        <w:t xml:space="preserve"> and</w:t>
      </w:r>
      <w:r w:rsidR="00442579" w:rsidRPr="00CC084A">
        <w:t xml:space="preserve"> a writing utensil,</w:t>
      </w:r>
      <w:r w:rsidR="00442579">
        <w:t xml:space="preserve"> </w:t>
      </w:r>
      <w:r w:rsidR="00442579" w:rsidRPr="00CC084A">
        <w:t>female students will be able to</w:t>
      </w:r>
      <w:r w:rsidR="00442579">
        <w:t xml:space="preserve"> </w:t>
      </w:r>
      <w:r w:rsidR="00442579" w:rsidRPr="00CC084A">
        <w:t>list f</w:t>
      </w:r>
      <w:r w:rsidR="00442579">
        <w:t>our</w:t>
      </w:r>
      <w:r w:rsidR="00442579" w:rsidRPr="00CC084A">
        <w:t xml:space="preserve"> aspects o</w:t>
      </w:r>
      <w:r w:rsidR="002A170F">
        <w:t>f their bodies that they like.</w:t>
      </w:r>
    </w:p>
    <w:p w:rsidR="002A170F" w:rsidRDefault="00442579" w:rsidP="007E417B">
      <w:pPr>
        <w:pStyle w:val="NormalWeb"/>
      </w:pPr>
      <w:r w:rsidRPr="00CC084A">
        <w:t>ASCA National Standard</w:t>
      </w:r>
      <w:r w:rsidR="00D26C2D">
        <w:t>s for Students; Personal/Social (A</w:t>
      </w:r>
      <w:r w:rsidR="007F6E62">
        <w:t xml:space="preserve">merican </w:t>
      </w:r>
      <w:r w:rsidR="00D26C2D">
        <w:t>S</w:t>
      </w:r>
      <w:r w:rsidR="007F6E62">
        <w:t xml:space="preserve">chool </w:t>
      </w:r>
      <w:r w:rsidR="00D26C2D">
        <w:t>C</w:t>
      </w:r>
      <w:r w:rsidR="007F6E62">
        <w:t xml:space="preserve">ounselor </w:t>
      </w:r>
      <w:r w:rsidR="00D26C2D">
        <w:t>A</w:t>
      </w:r>
      <w:r w:rsidR="007F6E62">
        <w:t>ssociation</w:t>
      </w:r>
      <w:r w:rsidR="00D26C2D">
        <w:t>, 2005)</w:t>
      </w:r>
      <w:r w:rsidR="002A170F">
        <w:t>:</w:t>
      </w:r>
    </w:p>
    <w:p w:rsidR="00442579" w:rsidRDefault="002A170F" w:rsidP="007E417B">
      <w:pPr>
        <w:pStyle w:val="NormalWeb"/>
      </w:pPr>
      <w:r>
        <w:t>PS</w:t>
      </w:r>
      <w:proofErr w:type="gramStart"/>
      <w:r>
        <w:t>:A1.1</w:t>
      </w:r>
      <w:proofErr w:type="gramEnd"/>
      <w:r>
        <w:t xml:space="preserve"> </w:t>
      </w:r>
      <w:r w:rsidR="00D26C2D">
        <w:t>–</w:t>
      </w:r>
      <w:r>
        <w:t xml:space="preserve"> </w:t>
      </w:r>
      <w:r w:rsidR="00D26C2D">
        <w:t>Development positive attitudes toward self as a unique and worthy person</w:t>
      </w:r>
    </w:p>
    <w:p w:rsidR="007E417B" w:rsidRPr="005A504F" w:rsidRDefault="007E417B" w:rsidP="007E417B">
      <w:pPr>
        <w:pStyle w:val="NormalWeb"/>
        <w:rPr>
          <w:b/>
        </w:rPr>
      </w:pPr>
      <w:r w:rsidRPr="005A504F">
        <w:t> </w:t>
      </w:r>
      <w:r w:rsidRPr="005A504F">
        <w:rPr>
          <w:b/>
        </w:rPr>
        <w:t xml:space="preserve">4)  Student develops </w:t>
      </w:r>
      <w:r w:rsidRPr="005A504F">
        <w:rPr>
          <w:rStyle w:val="Strong"/>
          <w:u w:val="single"/>
        </w:rPr>
        <w:t>two</w:t>
      </w:r>
      <w:r w:rsidRPr="005A504F">
        <w:rPr>
          <w:b/>
        </w:rPr>
        <w:t xml:space="preserve"> measurable objectives for session #2 of the structured group program that supports the established goal (</w:t>
      </w:r>
      <w:proofErr w:type="gramStart"/>
      <w:r w:rsidRPr="005A504F">
        <w:rPr>
          <w:rStyle w:val="Strong"/>
          <w:u w:val="single"/>
        </w:rPr>
        <w:t>one</w:t>
      </w:r>
      <w:r w:rsidRPr="005A504F">
        <w:rPr>
          <w:b/>
        </w:rPr>
        <w:t xml:space="preserve"> school counseling content</w:t>
      </w:r>
      <w:proofErr w:type="gramEnd"/>
      <w:r w:rsidRPr="005A504F">
        <w:rPr>
          <w:b/>
        </w:rPr>
        <w:t xml:space="preserve"> and </w:t>
      </w:r>
      <w:r w:rsidRPr="005A504F">
        <w:rPr>
          <w:rStyle w:val="Strong"/>
          <w:u w:val="single"/>
        </w:rPr>
        <w:t>one</w:t>
      </w:r>
      <w:r w:rsidRPr="005A504F">
        <w:t xml:space="preserve"> </w:t>
      </w:r>
      <w:r w:rsidRPr="005A504F">
        <w:rPr>
          <w:b/>
        </w:rPr>
        <w:t>language arts content).</w:t>
      </w:r>
    </w:p>
    <w:p w:rsidR="008163D0" w:rsidRDefault="007E417B" w:rsidP="007E417B">
      <w:pPr>
        <w:pStyle w:val="NormalWeb"/>
      </w:pPr>
      <w:r w:rsidRPr="005A504F">
        <w:rPr>
          <w:rStyle w:val="Strong"/>
        </w:rPr>
        <w:t>Objective 1:</w:t>
      </w:r>
      <w:r w:rsidRPr="005A504F">
        <w:t xml:space="preserve"> </w:t>
      </w:r>
      <w:r w:rsidR="00932B4F" w:rsidRPr="005A504F">
        <w:t xml:space="preserve"> </w:t>
      </w:r>
      <w:r w:rsidR="001D3196" w:rsidRPr="005A504F">
        <w:t xml:space="preserve">(Language Arts Content) Given the group setting, female students will be able to lead a discussion about media images that </w:t>
      </w:r>
      <w:r w:rsidR="001D3196">
        <w:t xml:space="preserve">cause automatic negative thoughts </w:t>
      </w:r>
      <w:r w:rsidR="001D3196" w:rsidRPr="005A504F">
        <w:t>and they will be able to analyze the effectiveness of discuss</w:t>
      </w:r>
      <w:r w:rsidR="008163D0">
        <w:t>ions led by the other students.</w:t>
      </w:r>
    </w:p>
    <w:p w:rsidR="008163D0" w:rsidRDefault="001D3196" w:rsidP="007E417B">
      <w:pPr>
        <w:pStyle w:val="NormalWeb"/>
      </w:pPr>
      <w:r w:rsidRPr="005A504F">
        <w:t xml:space="preserve">Virginia </w:t>
      </w:r>
      <w:r w:rsidR="008163D0">
        <w:t xml:space="preserve">English </w:t>
      </w:r>
      <w:r w:rsidRPr="005A504F">
        <w:t>Standards of Learning</w:t>
      </w:r>
      <w:r w:rsidR="008163D0">
        <w:t>, Grade Six</w:t>
      </w:r>
      <w:r w:rsidR="007B640D">
        <w:t xml:space="preserve"> (English Standards, 2002)</w:t>
      </w:r>
      <w:r w:rsidR="008163D0">
        <w:t>:</w:t>
      </w:r>
    </w:p>
    <w:p w:rsidR="008163D0" w:rsidRDefault="008163D0" w:rsidP="007E417B">
      <w:pPr>
        <w:pStyle w:val="NormalWeb"/>
      </w:pPr>
      <w:r>
        <w:t>6.1 – The student will analyze oral participation in small-group activities</w:t>
      </w:r>
    </w:p>
    <w:p w:rsidR="008163D0" w:rsidRDefault="008163D0" w:rsidP="008163D0">
      <w:pPr>
        <w:pStyle w:val="NormalWeb"/>
        <w:ind w:firstLine="720"/>
      </w:pPr>
      <w:r>
        <w:t>a. Communicate as leader and contributor</w:t>
      </w:r>
    </w:p>
    <w:p w:rsidR="008163D0" w:rsidRDefault="008163D0" w:rsidP="008163D0">
      <w:pPr>
        <w:pStyle w:val="NormalWeb"/>
        <w:ind w:firstLine="720"/>
      </w:pPr>
      <w:proofErr w:type="gramStart"/>
      <w:r>
        <w:t>b</w:t>
      </w:r>
      <w:proofErr w:type="gramEnd"/>
      <w:r>
        <w:t>. Evaluate own contributions to discussions</w:t>
      </w:r>
    </w:p>
    <w:p w:rsidR="00F7590A" w:rsidRDefault="007E417B" w:rsidP="00942575">
      <w:pPr>
        <w:pStyle w:val="NormalWeb"/>
      </w:pPr>
      <w:r w:rsidRPr="005A504F">
        <w:rPr>
          <w:rStyle w:val="Strong"/>
        </w:rPr>
        <w:t>Objective 2:</w:t>
      </w:r>
      <w:r w:rsidRPr="005A504F">
        <w:t xml:space="preserve"> </w:t>
      </w:r>
      <w:r w:rsidR="00455E79" w:rsidRPr="005A504F">
        <w:t xml:space="preserve"> </w:t>
      </w:r>
      <w:r w:rsidR="00284A2C" w:rsidRPr="005A504F">
        <w:t xml:space="preserve">(School Counseling Content) </w:t>
      </w:r>
      <w:r w:rsidR="00942575" w:rsidRPr="005A504F">
        <w:t>Give a popular magazine, female students will be able to identify one media image that conveys harmful messages about women’s bodies, and they will be able to identify and express their feelings in response to these images</w:t>
      </w:r>
      <w:r w:rsidR="00F7590A">
        <w:t>.</w:t>
      </w:r>
    </w:p>
    <w:p w:rsidR="00636858" w:rsidRDefault="00942575" w:rsidP="00942575">
      <w:pPr>
        <w:pStyle w:val="NormalWeb"/>
      </w:pPr>
      <w:r w:rsidRPr="005A504F">
        <w:t xml:space="preserve">ASCA </w:t>
      </w:r>
      <w:r w:rsidR="00F7590A">
        <w:t xml:space="preserve">National </w:t>
      </w:r>
      <w:r w:rsidRPr="005A504F">
        <w:t xml:space="preserve">Standard </w:t>
      </w:r>
      <w:r w:rsidR="00636858">
        <w:t>for Students</w:t>
      </w:r>
      <w:r w:rsidR="0042280A">
        <w:t>; Personal/Social</w:t>
      </w:r>
      <w:r w:rsidR="00636858">
        <w:t xml:space="preserve"> (A</w:t>
      </w:r>
      <w:r w:rsidR="007F6E62">
        <w:t xml:space="preserve">merican </w:t>
      </w:r>
      <w:r w:rsidR="00636858">
        <w:t>S</w:t>
      </w:r>
      <w:r w:rsidR="007F6E62">
        <w:t xml:space="preserve">chool </w:t>
      </w:r>
      <w:r w:rsidR="00636858">
        <w:t>C</w:t>
      </w:r>
      <w:r w:rsidR="007F6E62">
        <w:t xml:space="preserve">ounselor </w:t>
      </w:r>
      <w:r w:rsidR="00636858">
        <w:t>A</w:t>
      </w:r>
      <w:r w:rsidR="007F6E62">
        <w:t>ssociation</w:t>
      </w:r>
      <w:r w:rsidR="00636858">
        <w:t>, 2005):</w:t>
      </w:r>
    </w:p>
    <w:p w:rsidR="00942575" w:rsidRPr="005A504F" w:rsidRDefault="00636858" w:rsidP="00942575">
      <w:pPr>
        <w:pStyle w:val="NormalWeb"/>
      </w:pPr>
      <w:r>
        <w:t>PS</w:t>
      </w:r>
      <w:proofErr w:type="gramStart"/>
      <w:r>
        <w:t>:A1.5</w:t>
      </w:r>
      <w:proofErr w:type="gramEnd"/>
      <w:r w:rsidR="00B45FA5">
        <w:t xml:space="preserve"> – Identify and express feelings</w:t>
      </w:r>
    </w:p>
    <w:p w:rsidR="007E417B" w:rsidRPr="005A504F" w:rsidRDefault="007E417B" w:rsidP="007E417B">
      <w:pPr>
        <w:pStyle w:val="NormalWeb"/>
        <w:rPr>
          <w:b/>
        </w:rPr>
      </w:pPr>
      <w:r w:rsidRPr="005A504F">
        <w:rPr>
          <w:b/>
        </w:rPr>
        <w:t>5)  Student briefly describes the importance of data-driven, needs-based programming that clearly aligns professional school counseling with the mission of schools. </w:t>
      </w:r>
    </w:p>
    <w:p w:rsidR="007E417B" w:rsidRPr="005A504F" w:rsidRDefault="007E417B" w:rsidP="007E417B">
      <w:pPr>
        <w:pStyle w:val="NormalWeb"/>
      </w:pPr>
      <w:r w:rsidRPr="005A504F">
        <w:t>Data-driven and needs-based programming help leaders understand what the needs are within their school and community and what can be done to meet those needs so students' achievement can increase.  They also provide school counselors with data that can be used for program improvements.  Thus, the accountability that data-driven and needs-based programming provide helps align professional school counseling with the mission of schools by ensuring school counselors are truly focusing on actual student needs and are using the most effective programming possible</w:t>
      </w:r>
      <w:r w:rsidR="00C727DE">
        <w:t xml:space="preserve"> (</w:t>
      </w:r>
      <w:proofErr w:type="spellStart"/>
      <w:r w:rsidR="00C727DE">
        <w:t>Erford</w:t>
      </w:r>
      <w:proofErr w:type="spellEnd"/>
      <w:r w:rsidR="00C727DE">
        <w:t>, 2010)</w:t>
      </w:r>
      <w:r w:rsidRPr="005A504F">
        <w:t>.</w:t>
      </w:r>
    </w:p>
    <w:p w:rsidR="00A6510F" w:rsidRPr="005A504F" w:rsidRDefault="00A6510F" w:rsidP="00A6510F">
      <w:pPr>
        <w:spacing w:before="100" w:beforeAutospacing="1" w:after="100" w:afterAutospacing="1" w:line="240" w:lineRule="auto"/>
        <w:outlineLvl w:val="2"/>
        <w:rPr>
          <w:rFonts w:ascii="Times New Roman" w:eastAsia="Times New Roman" w:hAnsi="Times New Roman" w:cs="Times New Roman"/>
          <w:b/>
          <w:bCs/>
          <w:sz w:val="27"/>
          <w:szCs w:val="27"/>
        </w:rPr>
      </w:pPr>
      <w:r w:rsidRPr="005A504F">
        <w:rPr>
          <w:rFonts w:ascii="Times New Roman" w:eastAsia="Times New Roman" w:hAnsi="Times New Roman" w:cs="Times New Roman"/>
          <w:b/>
          <w:bCs/>
          <w:sz w:val="27"/>
          <w:szCs w:val="27"/>
        </w:rPr>
        <w:lastRenderedPageBreak/>
        <w:t>Component #2: Research- Supported and Standards-Based Content</w:t>
      </w:r>
    </w:p>
    <w:p w:rsidR="00A6510F" w:rsidRPr="005A504F" w:rsidRDefault="00A6510F" w:rsidP="00A6510F">
      <w:pPr>
        <w:spacing w:before="100" w:beforeAutospacing="1" w:after="100" w:afterAutospacing="1" w:line="240" w:lineRule="auto"/>
        <w:rPr>
          <w:rFonts w:ascii="Times New Roman" w:eastAsia="Times New Roman" w:hAnsi="Times New Roman" w:cs="Times New Roman"/>
          <w:b/>
          <w:sz w:val="24"/>
          <w:szCs w:val="24"/>
        </w:rPr>
      </w:pPr>
      <w:bookmarkStart w:id="0" w:name="section-36420042_107808994"/>
      <w:bookmarkEnd w:id="0"/>
      <w:r w:rsidRPr="005A504F">
        <w:rPr>
          <w:rFonts w:ascii="Times New Roman" w:eastAsia="Times New Roman" w:hAnsi="Times New Roman" w:cs="Times New Roman"/>
          <w:b/>
          <w:sz w:val="24"/>
          <w:szCs w:val="24"/>
        </w:rPr>
        <w:t xml:space="preserve">1)  Student provides step-by-step process and activities to be covered in session #1 (research support for theoretical orientation and techniques required from at least one scholarly peer reviewed counseling journal, preferably ASCA’s journal, </w:t>
      </w:r>
      <w:r w:rsidRPr="005A504F">
        <w:rPr>
          <w:rFonts w:ascii="Times New Roman" w:eastAsia="Times New Roman" w:hAnsi="Times New Roman" w:cs="Times New Roman"/>
          <w:b/>
          <w:i/>
          <w:iCs/>
          <w:sz w:val="24"/>
          <w:szCs w:val="24"/>
        </w:rPr>
        <w:t>Professional School Counseling</w:t>
      </w:r>
      <w:r w:rsidRPr="005A504F">
        <w:rPr>
          <w:rFonts w:ascii="Times New Roman" w:eastAsia="Times New Roman" w:hAnsi="Times New Roman" w:cs="Times New Roman"/>
          <w:b/>
          <w:sz w:val="24"/>
          <w:szCs w:val="24"/>
        </w:rPr>
        <w:t>. Cite/attach handouts to be used.</w:t>
      </w:r>
    </w:p>
    <w:p w:rsidR="00A6510F" w:rsidRPr="005A504F" w:rsidRDefault="00541031" w:rsidP="00A6510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Title of Session #3</w:t>
      </w:r>
      <w:r w:rsidR="00A6510F" w:rsidRPr="005A504F">
        <w:rPr>
          <w:rFonts w:ascii="Times New Roman" w:eastAsia="Times New Roman" w:hAnsi="Times New Roman" w:cs="Times New Roman"/>
          <w:b/>
          <w:bCs/>
          <w:sz w:val="24"/>
          <w:szCs w:val="24"/>
        </w:rPr>
        <w:t xml:space="preserve">:  </w:t>
      </w:r>
      <w:r w:rsidR="002E466C">
        <w:rPr>
          <w:rFonts w:ascii="Times New Roman" w:eastAsia="Times New Roman" w:hAnsi="Times New Roman" w:cs="Times New Roman"/>
          <w:bCs/>
          <w:sz w:val="24"/>
          <w:szCs w:val="24"/>
        </w:rPr>
        <w:t>Change Those T</w:t>
      </w:r>
      <w:r w:rsidR="009D7E74">
        <w:rPr>
          <w:rFonts w:ascii="Times New Roman" w:eastAsia="Times New Roman" w:hAnsi="Times New Roman" w:cs="Times New Roman"/>
          <w:bCs/>
          <w:sz w:val="24"/>
          <w:szCs w:val="24"/>
        </w:rPr>
        <w:t>houghts</w:t>
      </w:r>
    </w:p>
    <w:p w:rsidR="00A6510F" w:rsidRPr="005A504F" w:rsidRDefault="00A6510F" w:rsidP="00A6510F">
      <w:pPr>
        <w:spacing w:before="100" w:beforeAutospacing="1" w:after="100" w:afterAutospacing="1" w:line="240" w:lineRule="auto"/>
        <w:rPr>
          <w:rFonts w:ascii="Times New Roman" w:eastAsia="Times New Roman" w:hAnsi="Times New Roman" w:cs="Times New Roman"/>
          <w:sz w:val="24"/>
          <w:szCs w:val="24"/>
        </w:rPr>
      </w:pPr>
      <w:r w:rsidRPr="005A504F">
        <w:rPr>
          <w:rFonts w:ascii="Times New Roman" w:eastAsia="Times New Roman" w:hAnsi="Times New Roman" w:cs="Times New Roman"/>
          <w:b/>
          <w:bCs/>
          <w:sz w:val="24"/>
          <w:szCs w:val="24"/>
        </w:rPr>
        <w:t>Brief Summary of Session:</w:t>
      </w:r>
      <w:r w:rsidRPr="005A504F">
        <w:rPr>
          <w:rFonts w:ascii="Times New Roman" w:eastAsia="Times New Roman" w:hAnsi="Times New Roman" w:cs="Times New Roman"/>
          <w:sz w:val="24"/>
          <w:szCs w:val="24"/>
        </w:rPr>
        <w:t xml:space="preserve"> </w:t>
      </w:r>
      <w:r w:rsidR="008F72D0" w:rsidRPr="005A504F">
        <w:rPr>
          <w:rFonts w:ascii="Times New Roman" w:eastAsia="Times New Roman" w:hAnsi="Times New Roman" w:cs="Times New Roman"/>
          <w:sz w:val="24"/>
          <w:szCs w:val="24"/>
        </w:rPr>
        <w:t xml:space="preserve">In this session, students will </w:t>
      </w:r>
      <w:r w:rsidR="009D7E74">
        <w:rPr>
          <w:rFonts w:ascii="Times New Roman" w:eastAsia="Times New Roman" w:hAnsi="Times New Roman" w:cs="Times New Roman"/>
          <w:sz w:val="24"/>
          <w:szCs w:val="24"/>
        </w:rPr>
        <w:t>practice cognitively restructuring their negative thoughts</w:t>
      </w:r>
      <w:r w:rsidR="00777CC5">
        <w:rPr>
          <w:rFonts w:ascii="Times New Roman" w:eastAsia="Times New Roman" w:hAnsi="Times New Roman" w:cs="Times New Roman"/>
          <w:sz w:val="24"/>
          <w:szCs w:val="24"/>
        </w:rPr>
        <w:t xml:space="preserve"> about their bodies.  Students will also practice thinking kind things about themselves and recognizing what makes them unique.</w:t>
      </w:r>
    </w:p>
    <w:p w:rsidR="00842C56" w:rsidRDefault="008F72D0" w:rsidP="00A6510F">
      <w:pPr>
        <w:spacing w:before="100" w:beforeAutospacing="1" w:after="100" w:afterAutospacing="1" w:line="240" w:lineRule="auto"/>
        <w:rPr>
          <w:rFonts w:ascii="Times New Roman" w:eastAsia="Times New Roman" w:hAnsi="Times New Roman" w:cs="Times New Roman"/>
          <w:sz w:val="24"/>
          <w:szCs w:val="24"/>
        </w:rPr>
      </w:pPr>
      <w:r w:rsidRPr="005A504F">
        <w:rPr>
          <w:rFonts w:ascii="Times New Roman" w:eastAsia="Times New Roman" w:hAnsi="Times New Roman" w:cs="Times New Roman"/>
          <w:b/>
          <w:bCs/>
          <w:sz w:val="24"/>
          <w:szCs w:val="24"/>
        </w:rPr>
        <w:t>Theoretical</w:t>
      </w:r>
      <w:r w:rsidR="00A6510F" w:rsidRPr="005A504F">
        <w:rPr>
          <w:rFonts w:ascii="Times New Roman" w:eastAsia="Times New Roman" w:hAnsi="Times New Roman" w:cs="Times New Roman"/>
          <w:b/>
          <w:bCs/>
          <w:sz w:val="24"/>
          <w:szCs w:val="24"/>
        </w:rPr>
        <w:t xml:space="preserve"> </w:t>
      </w:r>
      <w:r w:rsidRPr="005A504F">
        <w:rPr>
          <w:rFonts w:ascii="Times New Roman" w:eastAsia="Times New Roman" w:hAnsi="Times New Roman" w:cs="Times New Roman"/>
          <w:b/>
          <w:bCs/>
          <w:sz w:val="24"/>
          <w:szCs w:val="24"/>
        </w:rPr>
        <w:t>Orientation</w:t>
      </w:r>
      <w:r w:rsidR="00A6510F" w:rsidRPr="005A504F">
        <w:rPr>
          <w:rFonts w:ascii="Times New Roman" w:eastAsia="Times New Roman" w:hAnsi="Times New Roman" w:cs="Times New Roman"/>
          <w:b/>
          <w:bCs/>
          <w:sz w:val="24"/>
          <w:szCs w:val="24"/>
        </w:rPr>
        <w:t>:</w:t>
      </w:r>
      <w:r w:rsidR="00A6510F" w:rsidRPr="005A504F">
        <w:rPr>
          <w:rFonts w:ascii="Times New Roman" w:eastAsia="Times New Roman" w:hAnsi="Times New Roman" w:cs="Times New Roman"/>
          <w:sz w:val="24"/>
          <w:szCs w:val="24"/>
        </w:rPr>
        <w:t xml:space="preserve"> </w:t>
      </w:r>
      <w:r w:rsidR="00CE2E72">
        <w:rPr>
          <w:rFonts w:ascii="Times New Roman" w:eastAsia="Times New Roman" w:hAnsi="Times New Roman" w:cs="Times New Roman"/>
          <w:sz w:val="24"/>
          <w:szCs w:val="24"/>
        </w:rPr>
        <w:t>In this group, I will use a c</w:t>
      </w:r>
      <w:r w:rsidR="00CE2E72" w:rsidRPr="005A504F">
        <w:rPr>
          <w:rFonts w:ascii="Times New Roman" w:eastAsia="Times New Roman" w:hAnsi="Times New Roman" w:cs="Times New Roman"/>
          <w:sz w:val="24"/>
          <w:szCs w:val="24"/>
        </w:rPr>
        <w:t xml:space="preserve">ognitive </w:t>
      </w:r>
      <w:r w:rsidR="00CE2E72">
        <w:rPr>
          <w:rFonts w:ascii="Times New Roman" w:eastAsia="Times New Roman" w:hAnsi="Times New Roman" w:cs="Times New Roman"/>
          <w:sz w:val="24"/>
          <w:szCs w:val="24"/>
        </w:rPr>
        <w:t>b</w:t>
      </w:r>
      <w:r w:rsidR="00CE2E72" w:rsidRPr="005A504F">
        <w:rPr>
          <w:rFonts w:ascii="Times New Roman" w:eastAsia="Times New Roman" w:hAnsi="Times New Roman" w:cs="Times New Roman"/>
          <w:sz w:val="24"/>
          <w:szCs w:val="24"/>
        </w:rPr>
        <w:t>ehavioral</w:t>
      </w:r>
      <w:r w:rsidR="00CE2E72">
        <w:rPr>
          <w:rFonts w:ascii="Times New Roman" w:eastAsia="Times New Roman" w:hAnsi="Times New Roman" w:cs="Times New Roman"/>
          <w:sz w:val="24"/>
          <w:szCs w:val="24"/>
        </w:rPr>
        <w:t xml:space="preserve"> t</w:t>
      </w:r>
      <w:r w:rsidR="00CE2E72" w:rsidRPr="005A504F">
        <w:rPr>
          <w:rFonts w:ascii="Times New Roman" w:eastAsia="Times New Roman" w:hAnsi="Times New Roman" w:cs="Times New Roman"/>
          <w:sz w:val="24"/>
          <w:szCs w:val="24"/>
        </w:rPr>
        <w:t>herapy</w:t>
      </w:r>
      <w:r w:rsidR="00CE2E72">
        <w:rPr>
          <w:rFonts w:ascii="Times New Roman" w:eastAsia="Times New Roman" w:hAnsi="Times New Roman" w:cs="Times New Roman"/>
          <w:sz w:val="24"/>
          <w:szCs w:val="24"/>
        </w:rPr>
        <w:t xml:space="preserve"> approach.  According to Corey (2012), cognitive behavioral therapy is developmentally appropriate for students in kindergarten through twelfth grade.  When using cognitive behavioral therapy with adolescents, it is important to make modifications based on their developmental stage (Bailey, 2001; Cosgrave &amp; Keating, 2006).  One benefit of CBT is that adolescents appreciate the caring and supportive feedback and they also seek out practical guidance and training (Corey, 2012).  Another benefit to using cognitive behavioral therapy for group work in a school setting is that it is short term (Corey, 2012).  Cognitive behavioral therapy has been proven to be effective with adolescents and with body image treatment </w:t>
      </w:r>
      <w:r w:rsidR="00CE2E72">
        <w:rPr>
          <w:rFonts w:ascii="Times New Roman" w:hAnsi="Times New Roman" w:cs="Times New Roman"/>
          <w:sz w:val="24"/>
          <w:szCs w:val="24"/>
        </w:rPr>
        <w:t>(</w:t>
      </w:r>
      <w:r w:rsidR="00CE2E72">
        <w:rPr>
          <w:rFonts w:ascii="Times New Roman" w:eastAsia="Times New Roman" w:hAnsi="Times New Roman" w:cs="Times New Roman"/>
          <w:sz w:val="24"/>
          <w:szCs w:val="24"/>
        </w:rPr>
        <w:t xml:space="preserve">Cosgrave &amp; Keating, 2006; </w:t>
      </w:r>
      <w:r w:rsidR="00CE2E72">
        <w:rPr>
          <w:rFonts w:ascii="Times New Roman" w:hAnsi="Times New Roman" w:cs="Times New Roman"/>
          <w:sz w:val="24"/>
          <w:szCs w:val="24"/>
        </w:rPr>
        <w:t xml:space="preserve">Rosen, </w:t>
      </w:r>
      <w:proofErr w:type="spellStart"/>
      <w:r w:rsidR="00CE2E72">
        <w:rPr>
          <w:rFonts w:ascii="Times New Roman" w:hAnsi="Times New Roman" w:cs="Times New Roman"/>
          <w:sz w:val="24"/>
          <w:szCs w:val="24"/>
        </w:rPr>
        <w:t>Cado</w:t>
      </w:r>
      <w:proofErr w:type="spellEnd"/>
      <w:r w:rsidR="00CE2E72">
        <w:rPr>
          <w:rFonts w:ascii="Times New Roman" w:hAnsi="Times New Roman" w:cs="Times New Roman"/>
          <w:sz w:val="24"/>
          <w:szCs w:val="24"/>
        </w:rPr>
        <w:t xml:space="preserve">, </w:t>
      </w:r>
      <w:proofErr w:type="spellStart"/>
      <w:r w:rsidR="00CE2E72">
        <w:rPr>
          <w:rFonts w:ascii="Times New Roman" w:hAnsi="Times New Roman" w:cs="Times New Roman"/>
          <w:sz w:val="24"/>
          <w:szCs w:val="24"/>
        </w:rPr>
        <w:t>Silberg</w:t>
      </w:r>
      <w:proofErr w:type="spellEnd"/>
      <w:r w:rsidR="00CE2E72">
        <w:rPr>
          <w:rFonts w:ascii="Times New Roman" w:hAnsi="Times New Roman" w:cs="Times New Roman"/>
          <w:sz w:val="24"/>
          <w:szCs w:val="24"/>
        </w:rPr>
        <w:t xml:space="preserve">, </w:t>
      </w:r>
      <w:proofErr w:type="spellStart"/>
      <w:r w:rsidR="00CE2E72">
        <w:rPr>
          <w:rFonts w:ascii="Times New Roman" w:hAnsi="Times New Roman" w:cs="Times New Roman"/>
          <w:sz w:val="24"/>
          <w:szCs w:val="24"/>
        </w:rPr>
        <w:t>Srebnik</w:t>
      </w:r>
      <w:proofErr w:type="spellEnd"/>
      <w:r w:rsidR="00CE2E72">
        <w:rPr>
          <w:rFonts w:ascii="Times New Roman" w:hAnsi="Times New Roman" w:cs="Times New Roman"/>
          <w:sz w:val="24"/>
          <w:szCs w:val="24"/>
        </w:rPr>
        <w:t xml:space="preserve">, &amp;Wendt, 1990; Rosen, </w:t>
      </w:r>
      <w:proofErr w:type="spellStart"/>
      <w:r w:rsidR="00CE2E72">
        <w:rPr>
          <w:rFonts w:ascii="Times New Roman" w:hAnsi="Times New Roman" w:cs="Times New Roman"/>
          <w:sz w:val="24"/>
          <w:szCs w:val="24"/>
        </w:rPr>
        <w:t>Saltzberg</w:t>
      </w:r>
      <w:proofErr w:type="spellEnd"/>
      <w:r w:rsidR="00CE2E72">
        <w:rPr>
          <w:rFonts w:ascii="Times New Roman" w:hAnsi="Times New Roman" w:cs="Times New Roman"/>
          <w:sz w:val="24"/>
          <w:szCs w:val="24"/>
        </w:rPr>
        <w:t xml:space="preserve">, &amp; </w:t>
      </w:r>
      <w:proofErr w:type="spellStart"/>
      <w:r w:rsidR="00CE2E72">
        <w:rPr>
          <w:rFonts w:ascii="Times New Roman" w:hAnsi="Times New Roman" w:cs="Times New Roman"/>
          <w:sz w:val="24"/>
          <w:szCs w:val="24"/>
        </w:rPr>
        <w:t>Srebnik</w:t>
      </w:r>
      <w:proofErr w:type="spellEnd"/>
      <w:r w:rsidR="00CE2E72">
        <w:rPr>
          <w:rFonts w:ascii="Times New Roman" w:hAnsi="Times New Roman" w:cs="Times New Roman"/>
          <w:sz w:val="24"/>
          <w:szCs w:val="24"/>
        </w:rPr>
        <w:t>, 1989)</w:t>
      </w:r>
      <w:r w:rsidR="00CE2E72">
        <w:rPr>
          <w:rFonts w:ascii="Times New Roman" w:eastAsia="Times New Roman" w:hAnsi="Times New Roman" w:cs="Times New Roman"/>
          <w:sz w:val="24"/>
          <w:szCs w:val="24"/>
        </w:rPr>
        <w:t>.  Thus, cognitive behavioral therapy is an appropriate choice for this group as it aligns with the group population and goals (Corey, 2012).</w:t>
      </w:r>
    </w:p>
    <w:p w:rsidR="00A6510F" w:rsidRPr="005A504F" w:rsidRDefault="00A6510F" w:rsidP="00A6510F">
      <w:pPr>
        <w:spacing w:before="100" w:beforeAutospacing="1" w:after="100" w:afterAutospacing="1" w:line="240" w:lineRule="auto"/>
        <w:rPr>
          <w:rFonts w:ascii="Times New Roman" w:eastAsia="Times New Roman" w:hAnsi="Times New Roman" w:cs="Times New Roman"/>
          <w:sz w:val="24"/>
          <w:szCs w:val="24"/>
        </w:rPr>
      </w:pPr>
      <w:r w:rsidRPr="005A504F">
        <w:rPr>
          <w:rFonts w:ascii="Times New Roman" w:eastAsia="Times New Roman" w:hAnsi="Times New Roman" w:cs="Times New Roman"/>
          <w:b/>
          <w:sz w:val="24"/>
          <w:szCs w:val="24"/>
        </w:rPr>
        <w:t>Specific Group Technique:</w:t>
      </w:r>
      <w:r w:rsidR="0011357D" w:rsidRPr="005A504F">
        <w:rPr>
          <w:rFonts w:ascii="Times New Roman" w:hAnsi="Times New Roman" w:cs="Times New Roman"/>
          <w:sz w:val="24"/>
          <w:szCs w:val="24"/>
        </w:rPr>
        <w:t xml:space="preserve"> </w:t>
      </w:r>
      <w:r w:rsidR="00E458BB">
        <w:rPr>
          <w:rFonts w:ascii="Times New Roman" w:hAnsi="Times New Roman" w:cs="Times New Roman"/>
          <w:sz w:val="24"/>
          <w:szCs w:val="24"/>
        </w:rPr>
        <w:t>Cognitive restructuring</w:t>
      </w:r>
      <w:r w:rsidR="009C604B">
        <w:rPr>
          <w:rFonts w:ascii="Times New Roman" w:hAnsi="Times New Roman" w:cs="Times New Roman"/>
          <w:sz w:val="24"/>
          <w:szCs w:val="24"/>
        </w:rPr>
        <w:t>,</w:t>
      </w:r>
      <w:r w:rsidR="00065035">
        <w:rPr>
          <w:rFonts w:ascii="Times New Roman" w:hAnsi="Times New Roman" w:cs="Times New Roman"/>
          <w:sz w:val="24"/>
          <w:szCs w:val="24"/>
        </w:rPr>
        <w:t xml:space="preserve"> Socratic questioning,</w:t>
      </w:r>
      <w:r w:rsidR="00B7460A">
        <w:rPr>
          <w:rFonts w:ascii="Times New Roman" w:hAnsi="Times New Roman" w:cs="Times New Roman"/>
          <w:sz w:val="24"/>
          <w:szCs w:val="24"/>
        </w:rPr>
        <w:t xml:space="preserve"> </w:t>
      </w:r>
      <w:r w:rsidR="001E4B15">
        <w:rPr>
          <w:rFonts w:ascii="Times New Roman" w:hAnsi="Times New Roman" w:cs="Times New Roman"/>
          <w:sz w:val="24"/>
          <w:szCs w:val="24"/>
        </w:rPr>
        <w:t>homework</w:t>
      </w:r>
    </w:p>
    <w:p w:rsidR="00A6510F" w:rsidRPr="005A504F" w:rsidRDefault="00A6510F" w:rsidP="00A6510F">
      <w:pPr>
        <w:spacing w:before="100" w:beforeAutospacing="1" w:after="100" w:afterAutospacing="1" w:line="240" w:lineRule="auto"/>
        <w:rPr>
          <w:rFonts w:ascii="Times New Roman" w:eastAsia="Times New Roman" w:hAnsi="Times New Roman" w:cs="Times New Roman"/>
          <w:sz w:val="24"/>
          <w:szCs w:val="24"/>
        </w:rPr>
      </w:pPr>
      <w:r w:rsidRPr="005A504F">
        <w:rPr>
          <w:rFonts w:ascii="Times New Roman" w:eastAsia="Times New Roman" w:hAnsi="Times New Roman" w:cs="Times New Roman"/>
          <w:b/>
          <w:bCs/>
          <w:sz w:val="24"/>
          <w:szCs w:val="24"/>
        </w:rPr>
        <w:t>Duration:</w:t>
      </w:r>
      <w:r w:rsidRPr="005A504F">
        <w:rPr>
          <w:rFonts w:ascii="Times New Roman" w:eastAsia="Times New Roman" w:hAnsi="Times New Roman" w:cs="Times New Roman"/>
          <w:sz w:val="24"/>
          <w:szCs w:val="24"/>
        </w:rPr>
        <w:t xml:space="preserve"> 30 minutes</w:t>
      </w:r>
    </w:p>
    <w:p w:rsidR="00A6510F" w:rsidRPr="005A504F" w:rsidRDefault="00A6510F" w:rsidP="00A6510F">
      <w:pPr>
        <w:spacing w:before="100" w:beforeAutospacing="1" w:after="100" w:afterAutospacing="1" w:line="240" w:lineRule="auto"/>
        <w:rPr>
          <w:rFonts w:ascii="Times New Roman" w:eastAsia="Times New Roman" w:hAnsi="Times New Roman" w:cs="Times New Roman"/>
          <w:sz w:val="24"/>
          <w:szCs w:val="24"/>
        </w:rPr>
      </w:pPr>
      <w:r w:rsidRPr="005A504F">
        <w:rPr>
          <w:rFonts w:ascii="Times New Roman" w:eastAsia="Times New Roman" w:hAnsi="Times New Roman" w:cs="Times New Roman"/>
          <w:b/>
          <w:bCs/>
          <w:sz w:val="24"/>
          <w:szCs w:val="24"/>
        </w:rPr>
        <w:t>Materials/Media:</w:t>
      </w:r>
      <w:r w:rsidRPr="005A504F">
        <w:rPr>
          <w:rFonts w:ascii="Times New Roman" w:eastAsia="Times New Roman" w:hAnsi="Times New Roman" w:cs="Times New Roman"/>
          <w:sz w:val="24"/>
          <w:szCs w:val="24"/>
        </w:rPr>
        <w:t xml:space="preserve"> </w:t>
      </w:r>
      <w:r w:rsidR="00175D9C">
        <w:rPr>
          <w:rFonts w:ascii="Times New Roman" w:eastAsia="Times New Roman" w:hAnsi="Times New Roman" w:cs="Times New Roman"/>
          <w:sz w:val="24"/>
          <w:szCs w:val="24"/>
        </w:rPr>
        <w:t>paper,</w:t>
      </w:r>
      <w:r w:rsidR="00E840A3">
        <w:rPr>
          <w:rFonts w:ascii="Times New Roman" w:eastAsia="Times New Roman" w:hAnsi="Times New Roman" w:cs="Times New Roman"/>
          <w:sz w:val="24"/>
          <w:szCs w:val="24"/>
        </w:rPr>
        <w:t xml:space="preserve"> writing utensil</w:t>
      </w:r>
      <w:r w:rsidR="00175D9C">
        <w:rPr>
          <w:rFonts w:ascii="Times New Roman" w:eastAsia="Times New Roman" w:hAnsi="Times New Roman" w:cs="Times New Roman"/>
          <w:sz w:val="24"/>
          <w:szCs w:val="24"/>
        </w:rPr>
        <w:t>s, calculators</w:t>
      </w:r>
    </w:p>
    <w:p w:rsidR="004921A2" w:rsidRDefault="00A6510F" w:rsidP="00A6510F">
      <w:pPr>
        <w:spacing w:before="100" w:beforeAutospacing="1" w:after="100" w:afterAutospacing="1" w:line="240" w:lineRule="auto"/>
        <w:rPr>
          <w:rFonts w:ascii="Times New Roman" w:eastAsia="Times New Roman" w:hAnsi="Times New Roman" w:cs="Times New Roman"/>
          <w:sz w:val="24"/>
          <w:szCs w:val="24"/>
        </w:rPr>
      </w:pPr>
      <w:r w:rsidRPr="005A504F">
        <w:rPr>
          <w:rFonts w:ascii="Times New Roman" w:eastAsia="Times New Roman" w:hAnsi="Times New Roman" w:cs="Times New Roman"/>
          <w:b/>
          <w:bCs/>
          <w:sz w:val="24"/>
          <w:szCs w:val="24"/>
        </w:rPr>
        <w:t>Core ASCA Standard(s):</w:t>
      </w:r>
      <w:r w:rsidRPr="005A504F">
        <w:rPr>
          <w:rFonts w:ascii="Times New Roman" w:eastAsia="Times New Roman" w:hAnsi="Times New Roman" w:cs="Times New Roman"/>
          <w:sz w:val="24"/>
          <w:szCs w:val="24"/>
        </w:rPr>
        <w:t xml:space="preserve"> </w:t>
      </w:r>
    </w:p>
    <w:p w:rsidR="004921A2" w:rsidRDefault="004921A2" w:rsidP="0006128D">
      <w:pPr>
        <w:pStyle w:val="NormalWeb"/>
      </w:pPr>
      <w:r>
        <w:t xml:space="preserve">Personal/Social </w:t>
      </w:r>
      <w:r w:rsidR="0006128D">
        <w:t>Standard PS</w:t>
      </w:r>
      <w:proofErr w:type="gramStart"/>
      <w:r w:rsidR="0006128D">
        <w:t>:A1.1</w:t>
      </w:r>
      <w:proofErr w:type="gramEnd"/>
      <w:r w:rsidR="0006128D">
        <w:t xml:space="preserve"> – Development positive attitudes toward self as a unique and worthy person </w:t>
      </w:r>
      <w:r>
        <w:t>(</w:t>
      </w:r>
      <w:r w:rsidR="0006128D">
        <w:t>American School Counselor Association, 2005)</w:t>
      </w:r>
    </w:p>
    <w:p w:rsidR="00F62A4E" w:rsidRDefault="00A6510F" w:rsidP="00A6510F">
      <w:pPr>
        <w:spacing w:before="100" w:beforeAutospacing="1" w:after="100" w:afterAutospacing="1" w:line="240" w:lineRule="auto"/>
        <w:rPr>
          <w:rFonts w:ascii="Times New Roman" w:hAnsi="Times New Roman" w:cs="Times New Roman"/>
          <w:sz w:val="24"/>
          <w:szCs w:val="24"/>
        </w:rPr>
      </w:pPr>
      <w:r w:rsidRPr="005A504F">
        <w:rPr>
          <w:rFonts w:ascii="Times New Roman" w:eastAsia="Times New Roman" w:hAnsi="Times New Roman" w:cs="Times New Roman"/>
          <w:b/>
          <w:sz w:val="24"/>
          <w:szCs w:val="24"/>
        </w:rPr>
        <w:t>Core State Academic Standard(s):</w:t>
      </w:r>
      <w:r w:rsidR="00C569DA" w:rsidRPr="005A504F">
        <w:rPr>
          <w:rFonts w:ascii="Times New Roman" w:hAnsi="Times New Roman" w:cs="Times New Roman"/>
          <w:sz w:val="24"/>
          <w:szCs w:val="24"/>
        </w:rPr>
        <w:t xml:space="preserve"> </w:t>
      </w:r>
    </w:p>
    <w:p w:rsidR="00F62A4E" w:rsidRDefault="00F62A4E" w:rsidP="00F62A4E">
      <w:pPr>
        <w:pStyle w:val="NormalWeb"/>
      </w:pPr>
      <w:r w:rsidRPr="005A504F">
        <w:t xml:space="preserve">Virginia </w:t>
      </w:r>
      <w:r>
        <w:t>Mathematics Standards of Learning; Grade Six</w:t>
      </w:r>
      <w:r w:rsidR="007B640D">
        <w:t xml:space="preserve"> (Mathematics Standards, 2009)</w:t>
      </w:r>
      <w:r>
        <w:t>:</w:t>
      </w:r>
    </w:p>
    <w:p w:rsidR="00F62A4E" w:rsidRDefault="00F62A4E" w:rsidP="00F62A4E">
      <w:pPr>
        <w:pStyle w:val="NormalWeb"/>
      </w:pPr>
      <w:r w:rsidRPr="005A504F">
        <w:t>6.1</w:t>
      </w:r>
      <w:r>
        <w:t xml:space="preserve"> – The student will describe and compare data, using ratios, and will use appropriate notation, such </w:t>
      </w:r>
      <w:proofErr w:type="gramStart"/>
      <w:r>
        <w:t xml:space="preserve">as </w:t>
      </w:r>
      <w:proofErr w:type="gramEnd"/>
      <w:r w:rsidR="002B3E42" w:rsidRPr="00EE493A">
        <w:rPr>
          <w:i/>
        </w:rPr>
        <w:fldChar w:fldCharType="begin"/>
      </w:r>
      <w:r w:rsidRPr="00EE493A">
        <w:rPr>
          <w:i/>
        </w:rPr>
        <w:instrText xml:space="preserve"> EQ \F(a,b) </w:instrText>
      </w:r>
      <w:r w:rsidR="002B3E42" w:rsidRPr="00EE493A">
        <w:rPr>
          <w:i/>
        </w:rPr>
        <w:fldChar w:fldCharType="end"/>
      </w:r>
      <w:r>
        <w:rPr>
          <w:i/>
        </w:rPr>
        <w:t xml:space="preserve">, a </w:t>
      </w:r>
      <w:r w:rsidRPr="00DD6136">
        <w:t>to</w:t>
      </w:r>
      <w:r>
        <w:rPr>
          <w:i/>
        </w:rPr>
        <w:t xml:space="preserve"> b</w:t>
      </w:r>
      <w:r>
        <w:t xml:space="preserve">, and </w:t>
      </w:r>
      <w:r>
        <w:rPr>
          <w:i/>
        </w:rPr>
        <w:t>a</w:t>
      </w:r>
      <w:r w:rsidRPr="00DD6136">
        <w:t>:</w:t>
      </w:r>
      <w:r>
        <w:rPr>
          <w:i/>
        </w:rPr>
        <w:t>b</w:t>
      </w:r>
    </w:p>
    <w:p w:rsidR="00F62A4E" w:rsidRDefault="00F62A4E" w:rsidP="00F62A4E">
      <w:pPr>
        <w:pStyle w:val="NormalWeb"/>
      </w:pPr>
      <w:r w:rsidRPr="005A504F">
        <w:lastRenderedPageBreak/>
        <w:t>6.5</w:t>
      </w:r>
      <w:r>
        <w:t xml:space="preserve"> – The student will investigate and describe concepts of positive exponents and perfect squares</w:t>
      </w:r>
    </w:p>
    <w:p w:rsidR="00F62A4E" w:rsidRDefault="00F62A4E" w:rsidP="00F62A4E">
      <w:pPr>
        <w:pStyle w:val="NormalWeb"/>
      </w:pPr>
      <w:r w:rsidRPr="005A504F">
        <w:t>6.6b</w:t>
      </w:r>
      <w:r>
        <w:t xml:space="preserve"> – The student will estimate solutions and then solve single-step and multistep practical problems involving addition, subtraction, multiplication, and division or fractions</w:t>
      </w:r>
    </w:p>
    <w:p w:rsidR="00F62A4E" w:rsidRDefault="00F62A4E" w:rsidP="00F62A4E">
      <w:pPr>
        <w:pStyle w:val="NormalWeb"/>
      </w:pPr>
      <w:r w:rsidRPr="005A504F">
        <w:t>6.8</w:t>
      </w:r>
      <w:r>
        <w:t xml:space="preserve"> – The student will evaluate whole number numerical expressions, using the order of operations.</w:t>
      </w:r>
      <w:r w:rsidRPr="005A504F">
        <w:t xml:space="preserve">  </w:t>
      </w:r>
    </w:p>
    <w:p w:rsidR="00164B74" w:rsidRPr="00CC084A" w:rsidRDefault="006E300D" w:rsidP="00A6510F">
      <w:pPr>
        <w:spacing w:before="100" w:beforeAutospacing="1" w:after="100" w:afterAutospacing="1" w:line="240" w:lineRule="auto"/>
        <w:rPr>
          <w:rStyle w:val="Strong"/>
          <w:rFonts w:ascii="Times New Roman" w:hAnsi="Times New Roman" w:cs="Times New Roman"/>
          <w:sz w:val="24"/>
          <w:szCs w:val="24"/>
        </w:rPr>
      </w:pPr>
      <w:r w:rsidRPr="00CC084A">
        <w:rPr>
          <w:rFonts w:ascii="Times New Roman" w:eastAsia="Times New Roman" w:hAnsi="Times New Roman" w:cs="Times New Roman"/>
          <w:b/>
          <w:sz w:val="24"/>
          <w:szCs w:val="24"/>
        </w:rPr>
        <w:t>Objectives:</w:t>
      </w:r>
    </w:p>
    <w:p w:rsidR="006E300D" w:rsidRPr="00BC15DC" w:rsidRDefault="00164B74" w:rsidP="00A6510F">
      <w:pPr>
        <w:spacing w:before="100" w:beforeAutospacing="1" w:after="100" w:afterAutospacing="1" w:line="240" w:lineRule="auto"/>
        <w:rPr>
          <w:rFonts w:ascii="Times New Roman" w:eastAsia="Times New Roman" w:hAnsi="Times New Roman" w:cs="Times New Roman"/>
          <w:sz w:val="24"/>
          <w:szCs w:val="24"/>
        </w:rPr>
      </w:pPr>
      <w:r w:rsidRPr="00CC084A">
        <w:rPr>
          <w:rStyle w:val="Strong"/>
          <w:rFonts w:ascii="Times New Roman" w:hAnsi="Times New Roman" w:cs="Times New Roman"/>
          <w:b w:val="0"/>
          <w:i/>
          <w:sz w:val="24"/>
          <w:szCs w:val="24"/>
        </w:rPr>
        <w:t>Objective 1</w:t>
      </w:r>
      <w:r w:rsidRPr="00CC084A">
        <w:rPr>
          <w:rStyle w:val="Strong"/>
          <w:rFonts w:ascii="Times New Roman" w:hAnsi="Times New Roman" w:cs="Times New Roman"/>
          <w:b w:val="0"/>
          <w:sz w:val="24"/>
          <w:szCs w:val="24"/>
        </w:rPr>
        <w:t xml:space="preserve"> –</w:t>
      </w:r>
      <w:r w:rsidRPr="00CC084A">
        <w:rPr>
          <w:rFonts w:ascii="Times New Roman" w:hAnsi="Times New Roman" w:cs="Times New Roman"/>
          <w:sz w:val="24"/>
          <w:szCs w:val="24"/>
        </w:rPr>
        <w:t xml:space="preserve"> </w:t>
      </w:r>
      <w:r w:rsidRPr="00BC15DC">
        <w:rPr>
          <w:rFonts w:ascii="Times New Roman" w:eastAsia="Times New Roman" w:hAnsi="Times New Roman" w:cs="Times New Roman"/>
          <w:sz w:val="24"/>
          <w:szCs w:val="24"/>
        </w:rPr>
        <w:t xml:space="preserve">(Mathematics Content) </w:t>
      </w:r>
      <w:proofErr w:type="gramStart"/>
      <w:r w:rsidR="00BC15DC" w:rsidRPr="00BC15DC">
        <w:rPr>
          <w:rFonts w:ascii="Times New Roman" w:eastAsia="Times New Roman" w:hAnsi="Times New Roman" w:cs="Times New Roman"/>
          <w:sz w:val="24"/>
          <w:szCs w:val="24"/>
        </w:rPr>
        <w:t>Given</w:t>
      </w:r>
      <w:proofErr w:type="gramEnd"/>
      <w:r w:rsidR="00BC15DC" w:rsidRPr="00BC15DC">
        <w:rPr>
          <w:rFonts w:ascii="Times New Roman" w:eastAsia="Times New Roman" w:hAnsi="Times New Roman" w:cs="Times New Roman"/>
          <w:sz w:val="24"/>
          <w:szCs w:val="24"/>
        </w:rPr>
        <w:t xml:space="preserve"> </w:t>
      </w:r>
      <w:r w:rsidR="006B5912">
        <w:rPr>
          <w:rFonts w:ascii="Times New Roman" w:eastAsia="Times New Roman" w:hAnsi="Times New Roman" w:cs="Times New Roman"/>
          <w:sz w:val="24"/>
          <w:szCs w:val="24"/>
        </w:rPr>
        <w:t>an example</w:t>
      </w:r>
      <w:r w:rsidR="00DA68B9">
        <w:rPr>
          <w:rFonts w:ascii="Times New Roman" w:eastAsia="Times New Roman" w:hAnsi="Times New Roman" w:cs="Times New Roman"/>
          <w:sz w:val="24"/>
          <w:szCs w:val="24"/>
        </w:rPr>
        <w:t xml:space="preserve"> problem</w:t>
      </w:r>
      <w:r w:rsidR="006B5912">
        <w:rPr>
          <w:rFonts w:ascii="Times New Roman" w:eastAsia="Times New Roman" w:hAnsi="Times New Roman" w:cs="Times New Roman"/>
          <w:sz w:val="24"/>
          <w:szCs w:val="24"/>
        </w:rPr>
        <w:t xml:space="preserve">, students will be able </w:t>
      </w:r>
      <w:r w:rsidR="00DA68B9">
        <w:rPr>
          <w:rFonts w:ascii="Times New Roman" w:eastAsia="Times New Roman" w:hAnsi="Times New Roman" w:cs="Times New Roman"/>
          <w:sz w:val="24"/>
          <w:szCs w:val="24"/>
        </w:rPr>
        <w:t xml:space="preserve">to </w:t>
      </w:r>
      <w:r w:rsidR="006B5912">
        <w:rPr>
          <w:rFonts w:ascii="Times New Roman" w:eastAsia="Times New Roman" w:hAnsi="Times New Roman" w:cs="Times New Roman"/>
          <w:sz w:val="24"/>
          <w:szCs w:val="24"/>
        </w:rPr>
        <w:t xml:space="preserve">find the body mass index of the </w:t>
      </w:r>
      <w:r w:rsidR="00852719">
        <w:rPr>
          <w:rFonts w:ascii="Times New Roman" w:eastAsia="Times New Roman" w:hAnsi="Times New Roman" w:cs="Times New Roman"/>
          <w:sz w:val="24"/>
          <w:szCs w:val="24"/>
        </w:rPr>
        <w:t xml:space="preserve">average </w:t>
      </w:r>
      <w:r w:rsidR="006B5912">
        <w:rPr>
          <w:rFonts w:ascii="Times New Roman" w:eastAsia="Times New Roman" w:hAnsi="Times New Roman" w:cs="Times New Roman"/>
          <w:sz w:val="24"/>
          <w:szCs w:val="24"/>
        </w:rPr>
        <w:t xml:space="preserve">model to </w:t>
      </w:r>
      <w:r w:rsidR="00BC15DC" w:rsidRPr="00BC15DC">
        <w:rPr>
          <w:rFonts w:ascii="Times New Roman" w:eastAsia="Times New Roman" w:hAnsi="Times New Roman" w:cs="Times New Roman"/>
          <w:sz w:val="24"/>
          <w:szCs w:val="24"/>
        </w:rPr>
        <w:t>within 10% of the actual number</w:t>
      </w:r>
      <w:r w:rsidR="00AC6383">
        <w:rPr>
          <w:rFonts w:ascii="Times New Roman" w:eastAsia="Times New Roman" w:hAnsi="Times New Roman" w:cs="Times New Roman"/>
          <w:sz w:val="24"/>
          <w:szCs w:val="24"/>
        </w:rPr>
        <w:t>s</w:t>
      </w:r>
      <w:r w:rsidR="00DA68B9">
        <w:rPr>
          <w:rFonts w:ascii="Times New Roman" w:eastAsia="Times New Roman" w:hAnsi="Times New Roman" w:cs="Times New Roman"/>
          <w:sz w:val="24"/>
          <w:szCs w:val="24"/>
        </w:rPr>
        <w:t xml:space="preserve"> using ratios, perfect squares, multiplication, and order of operations</w:t>
      </w:r>
      <w:r w:rsidR="00BC15DC" w:rsidRPr="00BC15DC">
        <w:rPr>
          <w:rFonts w:ascii="Times New Roman" w:eastAsia="Times New Roman" w:hAnsi="Times New Roman" w:cs="Times New Roman"/>
          <w:sz w:val="24"/>
          <w:szCs w:val="24"/>
        </w:rPr>
        <w:t>.</w:t>
      </w:r>
      <w:r w:rsidRPr="00BC15DC">
        <w:rPr>
          <w:rFonts w:ascii="Times New Roman" w:eastAsia="Times New Roman" w:hAnsi="Times New Roman" w:cs="Times New Roman"/>
          <w:sz w:val="24"/>
          <w:szCs w:val="24"/>
        </w:rPr>
        <w:t xml:space="preserve"> </w:t>
      </w:r>
    </w:p>
    <w:p w:rsidR="00CC084A" w:rsidRPr="00CC084A" w:rsidRDefault="00164B74" w:rsidP="00CC084A">
      <w:pPr>
        <w:pStyle w:val="NormalWeb"/>
      </w:pPr>
      <w:r w:rsidRPr="00CC084A">
        <w:rPr>
          <w:rStyle w:val="Strong"/>
          <w:b w:val="0"/>
          <w:i/>
        </w:rPr>
        <w:t>Objective 2</w:t>
      </w:r>
      <w:r w:rsidRPr="00CC084A">
        <w:t xml:space="preserve"> – (School Counseling Content) </w:t>
      </w:r>
      <w:proofErr w:type="gramStart"/>
      <w:r w:rsidR="00BC15DC" w:rsidRPr="00CC084A">
        <w:t>Given</w:t>
      </w:r>
      <w:proofErr w:type="gramEnd"/>
      <w:r w:rsidR="00BC15DC" w:rsidRPr="00CC084A">
        <w:t xml:space="preserve"> paper</w:t>
      </w:r>
      <w:r w:rsidR="00BC15DC">
        <w:t xml:space="preserve"> and</w:t>
      </w:r>
      <w:r w:rsidR="00BC15DC" w:rsidRPr="00CC084A">
        <w:t xml:space="preserve"> a writing utensil,</w:t>
      </w:r>
      <w:r w:rsidR="00BC15DC">
        <w:t xml:space="preserve"> </w:t>
      </w:r>
      <w:r w:rsidR="00BC15DC" w:rsidRPr="00CC084A">
        <w:t>female students will be able to</w:t>
      </w:r>
      <w:r w:rsidR="00BC15DC">
        <w:t xml:space="preserve"> </w:t>
      </w:r>
      <w:r w:rsidR="00BC15DC" w:rsidRPr="00CC084A">
        <w:t>list f</w:t>
      </w:r>
      <w:r w:rsidR="00BC15DC">
        <w:t>our</w:t>
      </w:r>
      <w:r w:rsidR="00BC15DC" w:rsidRPr="00CC084A">
        <w:t xml:space="preserve"> aspects of their bodies that they li</w:t>
      </w:r>
      <w:r w:rsidR="00BC15DC">
        <w:t>ke.</w:t>
      </w:r>
      <w:r w:rsidR="005F32ED">
        <w:t xml:space="preserve">  </w:t>
      </w:r>
    </w:p>
    <w:p w:rsidR="006E300D" w:rsidRPr="00285CA5" w:rsidRDefault="006E300D" w:rsidP="00A6510F">
      <w:pPr>
        <w:spacing w:before="100" w:beforeAutospacing="1" w:after="100" w:afterAutospacing="1" w:line="240" w:lineRule="auto"/>
        <w:rPr>
          <w:rFonts w:ascii="Times New Roman" w:eastAsia="Times New Roman" w:hAnsi="Times New Roman" w:cs="Times New Roman"/>
          <w:sz w:val="24"/>
          <w:szCs w:val="24"/>
        </w:rPr>
      </w:pPr>
      <w:r w:rsidRPr="00CC084A">
        <w:rPr>
          <w:rFonts w:ascii="Times New Roman" w:eastAsia="Times New Roman" w:hAnsi="Times New Roman" w:cs="Times New Roman"/>
          <w:b/>
          <w:sz w:val="24"/>
          <w:szCs w:val="24"/>
        </w:rPr>
        <w:t>Assessments:</w:t>
      </w:r>
      <w:r w:rsidR="00285CA5">
        <w:rPr>
          <w:rFonts w:ascii="Times New Roman" w:eastAsia="Times New Roman" w:hAnsi="Times New Roman" w:cs="Times New Roman"/>
          <w:b/>
          <w:sz w:val="24"/>
          <w:szCs w:val="24"/>
        </w:rPr>
        <w:t xml:space="preserve"> </w:t>
      </w:r>
      <w:r w:rsidR="00285CA5">
        <w:rPr>
          <w:rFonts w:ascii="Times New Roman" w:eastAsia="Times New Roman" w:hAnsi="Times New Roman" w:cs="Times New Roman"/>
          <w:sz w:val="24"/>
          <w:szCs w:val="24"/>
        </w:rPr>
        <w:t>see attachment “Assess</w:t>
      </w:r>
      <w:r w:rsidR="006308C3">
        <w:rPr>
          <w:rFonts w:ascii="Times New Roman" w:eastAsia="Times New Roman" w:hAnsi="Times New Roman" w:cs="Times New Roman"/>
          <w:sz w:val="24"/>
          <w:szCs w:val="24"/>
        </w:rPr>
        <w:t>ment for Session 1 – Hood”</w:t>
      </w:r>
    </w:p>
    <w:p w:rsidR="000A1C54" w:rsidRDefault="006E300D" w:rsidP="003155F1">
      <w:pPr>
        <w:spacing w:after="0" w:line="240" w:lineRule="auto"/>
        <w:rPr>
          <w:rFonts w:ascii="Times New Roman" w:eastAsia="Times New Roman" w:hAnsi="Times New Roman" w:cs="Times New Roman"/>
          <w:b/>
          <w:sz w:val="24"/>
          <w:szCs w:val="24"/>
        </w:rPr>
      </w:pPr>
      <w:r w:rsidRPr="00CC084A">
        <w:rPr>
          <w:rFonts w:ascii="Times New Roman" w:eastAsia="Times New Roman" w:hAnsi="Times New Roman" w:cs="Times New Roman"/>
          <w:b/>
          <w:sz w:val="24"/>
          <w:szCs w:val="24"/>
        </w:rPr>
        <w:t>Procedures/Instructional Strategy:</w:t>
      </w:r>
      <w:r w:rsidR="00820D79">
        <w:rPr>
          <w:rFonts w:ascii="Times New Roman" w:eastAsia="Times New Roman" w:hAnsi="Times New Roman" w:cs="Times New Roman"/>
          <w:b/>
          <w:sz w:val="24"/>
          <w:szCs w:val="24"/>
        </w:rPr>
        <w:t xml:space="preserve"> </w:t>
      </w:r>
    </w:p>
    <w:p w:rsidR="003155F1" w:rsidRDefault="003155F1" w:rsidP="003155F1">
      <w:pPr>
        <w:spacing w:after="0" w:line="240" w:lineRule="auto"/>
        <w:rPr>
          <w:rFonts w:ascii="Times New Roman" w:eastAsia="Times New Roman" w:hAnsi="Times New Roman" w:cs="Times New Roman"/>
          <w:b/>
          <w:sz w:val="24"/>
          <w:szCs w:val="24"/>
        </w:rPr>
      </w:pPr>
    </w:p>
    <w:p w:rsidR="004958EF" w:rsidRDefault="000A1C54" w:rsidP="00AE58B7">
      <w:pPr>
        <w:pStyle w:val="Heading1"/>
        <w:spacing w:before="0" w:line="240" w:lineRule="auto"/>
        <w:rPr>
          <w:rFonts w:ascii="Times New Roman" w:eastAsia="Times New Roman" w:hAnsi="Times New Roman" w:cs="Times New Roman"/>
          <w:b w:val="0"/>
          <w:bCs w:val="0"/>
          <w:color w:val="auto"/>
          <w:sz w:val="24"/>
          <w:szCs w:val="24"/>
        </w:rPr>
      </w:pPr>
      <w:r w:rsidRPr="00304F2A">
        <w:rPr>
          <w:rFonts w:ascii="Times New Roman" w:eastAsia="Times New Roman" w:hAnsi="Times New Roman" w:cs="Times New Roman"/>
          <w:b w:val="0"/>
          <w:bCs w:val="0"/>
          <w:i/>
          <w:color w:val="auto"/>
          <w:sz w:val="24"/>
          <w:szCs w:val="24"/>
        </w:rPr>
        <w:t>Step 1</w:t>
      </w:r>
      <w:r w:rsidRPr="00304F2A">
        <w:rPr>
          <w:rFonts w:ascii="Times New Roman" w:eastAsia="Times New Roman" w:hAnsi="Times New Roman" w:cs="Times New Roman"/>
          <w:b w:val="0"/>
          <w:bCs w:val="0"/>
          <w:color w:val="auto"/>
          <w:sz w:val="24"/>
          <w:szCs w:val="24"/>
        </w:rPr>
        <w:t xml:space="preserve"> –</w:t>
      </w:r>
      <w:r w:rsidR="00304F2A">
        <w:rPr>
          <w:rFonts w:ascii="Times New Roman" w:eastAsia="Times New Roman" w:hAnsi="Times New Roman" w:cs="Times New Roman"/>
          <w:b w:val="0"/>
          <w:bCs w:val="0"/>
          <w:color w:val="auto"/>
          <w:sz w:val="24"/>
          <w:szCs w:val="24"/>
        </w:rPr>
        <w:t xml:space="preserve"> </w:t>
      </w:r>
      <w:r w:rsidR="00304F2A" w:rsidRPr="00304F2A">
        <w:rPr>
          <w:rFonts w:ascii="Times New Roman" w:eastAsia="Times New Roman" w:hAnsi="Times New Roman" w:cs="Times New Roman"/>
          <w:b w:val="0"/>
          <w:bCs w:val="0"/>
          <w:color w:val="auto"/>
          <w:sz w:val="24"/>
          <w:szCs w:val="24"/>
        </w:rPr>
        <w:t xml:space="preserve">Welcome students back and </w:t>
      </w:r>
      <w:r w:rsidR="004958EF" w:rsidRPr="004958EF">
        <w:rPr>
          <w:rFonts w:ascii="Times New Roman" w:eastAsia="Times New Roman" w:hAnsi="Times New Roman" w:cs="Times New Roman"/>
          <w:b w:val="0"/>
          <w:bCs w:val="0"/>
          <w:color w:val="auto"/>
          <w:sz w:val="24"/>
          <w:szCs w:val="24"/>
        </w:rPr>
        <w:t xml:space="preserve">remind </w:t>
      </w:r>
      <w:r w:rsidR="004958EF">
        <w:rPr>
          <w:rFonts w:ascii="Times New Roman" w:eastAsia="Times New Roman" w:hAnsi="Times New Roman" w:cs="Times New Roman"/>
          <w:b w:val="0"/>
          <w:bCs w:val="0"/>
          <w:color w:val="auto"/>
          <w:sz w:val="24"/>
          <w:szCs w:val="24"/>
        </w:rPr>
        <w:t>them of the</w:t>
      </w:r>
      <w:r w:rsidR="004958EF" w:rsidRPr="004958EF">
        <w:rPr>
          <w:rFonts w:ascii="Times New Roman" w:eastAsia="Times New Roman" w:hAnsi="Times New Roman" w:cs="Times New Roman"/>
          <w:b w:val="0"/>
          <w:bCs w:val="0"/>
          <w:color w:val="auto"/>
          <w:sz w:val="24"/>
          <w:szCs w:val="24"/>
        </w:rPr>
        <w:t xml:space="preserve"> group rules </w:t>
      </w:r>
      <w:r w:rsidR="004958EF">
        <w:rPr>
          <w:rFonts w:ascii="Times New Roman" w:eastAsia="Times New Roman" w:hAnsi="Times New Roman" w:cs="Times New Roman"/>
          <w:b w:val="0"/>
          <w:bCs w:val="0"/>
          <w:color w:val="auto"/>
          <w:sz w:val="24"/>
          <w:szCs w:val="24"/>
        </w:rPr>
        <w:t xml:space="preserve">we made together </w:t>
      </w:r>
      <w:r w:rsidR="004958EF" w:rsidRPr="004958EF">
        <w:rPr>
          <w:rFonts w:ascii="Times New Roman" w:eastAsia="Times New Roman" w:hAnsi="Times New Roman" w:cs="Times New Roman"/>
          <w:b w:val="0"/>
          <w:bCs w:val="0"/>
          <w:color w:val="auto"/>
          <w:sz w:val="24"/>
          <w:szCs w:val="24"/>
        </w:rPr>
        <w:t>(one person talks at a time, be respectful, what happens in the group stays in the group, be open)</w:t>
      </w:r>
      <w:r w:rsidR="004958EF">
        <w:rPr>
          <w:rFonts w:ascii="Times New Roman" w:eastAsia="Times New Roman" w:hAnsi="Times New Roman" w:cs="Times New Roman"/>
          <w:b w:val="0"/>
          <w:bCs w:val="0"/>
          <w:color w:val="auto"/>
          <w:sz w:val="24"/>
          <w:szCs w:val="24"/>
        </w:rPr>
        <w:t>.</w:t>
      </w:r>
      <w:r w:rsidR="00125506">
        <w:rPr>
          <w:rFonts w:ascii="Times New Roman" w:eastAsia="Times New Roman" w:hAnsi="Times New Roman" w:cs="Times New Roman"/>
          <w:b w:val="0"/>
          <w:bCs w:val="0"/>
          <w:color w:val="auto"/>
          <w:sz w:val="24"/>
          <w:szCs w:val="24"/>
        </w:rPr>
        <w:t xml:space="preserve"> (1 minute)</w:t>
      </w:r>
    </w:p>
    <w:p w:rsidR="004958EF" w:rsidRDefault="004958EF" w:rsidP="00AE58B7">
      <w:pPr>
        <w:pStyle w:val="Heading1"/>
        <w:spacing w:before="0" w:line="240" w:lineRule="auto"/>
        <w:rPr>
          <w:rFonts w:ascii="Times New Roman" w:eastAsia="Times New Roman" w:hAnsi="Times New Roman" w:cs="Times New Roman"/>
          <w:b w:val="0"/>
          <w:bCs w:val="0"/>
          <w:color w:val="auto"/>
          <w:sz w:val="24"/>
          <w:szCs w:val="24"/>
        </w:rPr>
      </w:pPr>
    </w:p>
    <w:p w:rsidR="00EF6B13" w:rsidRPr="0007778B" w:rsidRDefault="004958EF" w:rsidP="0007778B">
      <w:pPr>
        <w:pStyle w:val="Heading1"/>
        <w:spacing w:before="0" w:line="240" w:lineRule="auto"/>
        <w:rPr>
          <w:rFonts w:ascii="Times New Roman" w:eastAsia="Times New Roman" w:hAnsi="Times New Roman" w:cs="Times New Roman"/>
          <w:b w:val="0"/>
          <w:bCs w:val="0"/>
          <w:color w:val="auto"/>
          <w:sz w:val="24"/>
          <w:szCs w:val="24"/>
        </w:rPr>
      </w:pPr>
      <w:r w:rsidRPr="004958EF">
        <w:rPr>
          <w:rFonts w:ascii="Times New Roman" w:eastAsia="Times New Roman" w:hAnsi="Times New Roman" w:cs="Times New Roman"/>
          <w:b w:val="0"/>
          <w:bCs w:val="0"/>
          <w:i/>
          <w:color w:val="auto"/>
          <w:sz w:val="24"/>
          <w:szCs w:val="24"/>
        </w:rPr>
        <w:t>Step 2</w:t>
      </w:r>
      <w:r>
        <w:rPr>
          <w:rFonts w:ascii="Times New Roman" w:eastAsia="Times New Roman" w:hAnsi="Times New Roman" w:cs="Times New Roman"/>
          <w:b w:val="0"/>
          <w:bCs w:val="0"/>
          <w:color w:val="auto"/>
          <w:sz w:val="24"/>
          <w:szCs w:val="24"/>
        </w:rPr>
        <w:t xml:space="preserve"> – A</w:t>
      </w:r>
      <w:r w:rsidR="009E6CD5" w:rsidRPr="00AE58B7">
        <w:rPr>
          <w:rFonts w:ascii="Times New Roman" w:eastAsia="Times New Roman" w:hAnsi="Times New Roman" w:cs="Times New Roman"/>
          <w:b w:val="0"/>
          <w:bCs w:val="0"/>
          <w:color w:val="auto"/>
          <w:sz w:val="24"/>
          <w:szCs w:val="24"/>
        </w:rPr>
        <w:t xml:space="preserve">sk </w:t>
      </w:r>
      <w:r w:rsidR="00304F2A" w:rsidRPr="00AE58B7">
        <w:rPr>
          <w:rFonts w:ascii="Times New Roman" w:eastAsia="Times New Roman" w:hAnsi="Times New Roman" w:cs="Times New Roman"/>
          <w:b w:val="0"/>
          <w:bCs w:val="0"/>
          <w:color w:val="auto"/>
          <w:sz w:val="24"/>
          <w:szCs w:val="24"/>
        </w:rPr>
        <w:t>the students</w:t>
      </w:r>
      <w:r w:rsidR="009E6CD5" w:rsidRPr="00AE58B7">
        <w:rPr>
          <w:rFonts w:ascii="Times New Roman" w:eastAsia="Times New Roman" w:hAnsi="Times New Roman" w:cs="Times New Roman"/>
          <w:b w:val="0"/>
          <w:bCs w:val="0"/>
          <w:color w:val="auto"/>
          <w:sz w:val="24"/>
          <w:szCs w:val="24"/>
        </w:rPr>
        <w:t xml:space="preserve"> how their homework assignment went, which was to maintain a thought </w:t>
      </w:r>
      <w:r>
        <w:rPr>
          <w:rFonts w:ascii="Times New Roman" w:eastAsia="Times New Roman" w:hAnsi="Times New Roman" w:cs="Times New Roman"/>
          <w:b w:val="0"/>
          <w:bCs w:val="0"/>
          <w:color w:val="auto"/>
          <w:sz w:val="24"/>
          <w:szCs w:val="24"/>
        </w:rPr>
        <w:t>diary</w:t>
      </w:r>
      <w:r w:rsidR="003E0857" w:rsidRPr="00AE58B7">
        <w:rPr>
          <w:rFonts w:ascii="Times New Roman" w:eastAsia="Times New Roman" w:hAnsi="Times New Roman" w:cs="Times New Roman"/>
          <w:b w:val="0"/>
          <w:bCs w:val="0"/>
          <w:color w:val="auto"/>
          <w:sz w:val="24"/>
          <w:szCs w:val="24"/>
        </w:rPr>
        <w:t>.</w:t>
      </w:r>
      <w:r w:rsidR="00305F28" w:rsidRPr="00AE58B7">
        <w:rPr>
          <w:rFonts w:ascii="Times New Roman" w:eastAsia="Times New Roman" w:hAnsi="Times New Roman" w:cs="Times New Roman"/>
          <w:b w:val="0"/>
          <w:bCs w:val="0"/>
          <w:color w:val="auto"/>
          <w:sz w:val="24"/>
          <w:szCs w:val="24"/>
        </w:rPr>
        <w:t xml:space="preserve"> </w:t>
      </w:r>
      <w:r w:rsidR="003E0857" w:rsidRPr="00AE58B7">
        <w:rPr>
          <w:rFonts w:ascii="Times New Roman" w:eastAsia="Times New Roman" w:hAnsi="Times New Roman" w:cs="Times New Roman"/>
          <w:b w:val="0"/>
          <w:bCs w:val="0"/>
          <w:color w:val="auto"/>
          <w:sz w:val="24"/>
          <w:szCs w:val="24"/>
        </w:rPr>
        <w:t xml:space="preserve"> </w:t>
      </w:r>
      <w:r w:rsidR="005076A8" w:rsidRPr="00AE58B7">
        <w:rPr>
          <w:rFonts w:ascii="Times New Roman" w:eastAsia="Times New Roman" w:hAnsi="Times New Roman" w:cs="Times New Roman"/>
          <w:b w:val="0"/>
          <w:bCs w:val="0"/>
          <w:color w:val="auto"/>
          <w:sz w:val="24"/>
          <w:szCs w:val="24"/>
        </w:rPr>
        <w:t>Ask students to share a few specific situations that they recorded.</w:t>
      </w:r>
      <w:r w:rsidR="003E0857" w:rsidRPr="00AE58B7">
        <w:rPr>
          <w:rFonts w:ascii="Times New Roman" w:eastAsia="Times New Roman" w:hAnsi="Times New Roman" w:cs="Times New Roman"/>
          <w:b w:val="0"/>
          <w:bCs w:val="0"/>
          <w:color w:val="auto"/>
          <w:sz w:val="24"/>
          <w:szCs w:val="24"/>
        </w:rPr>
        <w:t xml:space="preserve"> </w:t>
      </w:r>
      <w:r w:rsidR="003B231A" w:rsidRPr="00AE58B7">
        <w:rPr>
          <w:rFonts w:ascii="Times New Roman" w:eastAsia="Times New Roman" w:hAnsi="Times New Roman" w:cs="Times New Roman"/>
          <w:b w:val="0"/>
          <w:bCs w:val="0"/>
          <w:color w:val="auto"/>
          <w:sz w:val="24"/>
          <w:szCs w:val="24"/>
        </w:rPr>
        <w:t xml:space="preserve"> (</w:t>
      </w:r>
      <w:r w:rsidR="00DA45DD" w:rsidRPr="00AE58B7">
        <w:rPr>
          <w:rFonts w:ascii="Times New Roman" w:eastAsia="Times New Roman" w:hAnsi="Times New Roman" w:cs="Times New Roman"/>
          <w:b w:val="0"/>
          <w:bCs w:val="0"/>
          <w:color w:val="auto"/>
          <w:sz w:val="24"/>
          <w:szCs w:val="24"/>
        </w:rPr>
        <w:t xml:space="preserve">Bailey, 2001; </w:t>
      </w:r>
      <w:r w:rsidR="003B231A" w:rsidRPr="00AE58B7">
        <w:rPr>
          <w:rFonts w:ascii="Times New Roman" w:eastAsia="Times New Roman" w:hAnsi="Times New Roman" w:cs="Times New Roman"/>
          <w:b w:val="0"/>
          <w:bCs w:val="0"/>
          <w:color w:val="auto"/>
          <w:sz w:val="24"/>
          <w:szCs w:val="24"/>
        </w:rPr>
        <w:t xml:space="preserve">Corey, 2012; </w:t>
      </w:r>
      <w:proofErr w:type="spellStart"/>
      <w:r w:rsidR="003B231A" w:rsidRPr="00AE58B7">
        <w:rPr>
          <w:rFonts w:ascii="Times New Roman" w:eastAsia="Times New Roman" w:hAnsi="Times New Roman" w:cs="Times New Roman"/>
          <w:b w:val="0"/>
          <w:bCs w:val="0"/>
          <w:color w:val="auto"/>
          <w:sz w:val="24"/>
          <w:szCs w:val="24"/>
        </w:rPr>
        <w:t>Dollarhide</w:t>
      </w:r>
      <w:proofErr w:type="spellEnd"/>
      <w:r w:rsidR="003B231A" w:rsidRPr="00AE58B7">
        <w:rPr>
          <w:rFonts w:ascii="Times New Roman" w:eastAsia="Times New Roman" w:hAnsi="Times New Roman" w:cs="Times New Roman"/>
          <w:b w:val="0"/>
          <w:bCs w:val="0"/>
          <w:color w:val="auto"/>
          <w:sz w:val="24"/>
          <w:szCs w:val="24"/>
        </w:rPr>
        <w:t xml:space="preserve"> &amp;</w:t>
      </w:r>
      <w:proofErr w:type="spellStart"/>
      <w:r w:rsidR="003B231A" w:rsidRPr="00AE58B7">
        <w:rPr>
          <w:rFonts w:ascii="Times New Roman" w:eastAsia="Times New Roman" w:hAnsi="Times New Roman" w:cs="Times New Roman"/>
          <w:b w:val="0"/>
          <w:bCs w:val="0"/>
          <w:color w:val="auto"/>
          <w:sz w:val="24"/>
          <w:szCs w:val="24"/>
        </w:rPr>
        <w:t>Saginak</w:t>
      </w:r>
      <w:proofErr w:type="spellEnd"/>
      <w:r w:rsidR="003B231A" w:rsidRPr="00AE58B7">
        <w:rPr>
          <w:rFonts w:ascii="Times New Roman" w:eastAsia="Times New Roman" w:hAnsi="Times New Roman" w:cs="Times New Roman"/>
          <w:b w:val="0"/>
          <w:bCs w:val="0"/>
          <w:color w:val="auto"/>
          <w:sz w:val="24"/>
          <w:szCs w:val="24"/>
        </w:rPr>
        <w:t>;</w:t>
      </w:r>
      <w:r w:rsidR="00052598" w:rsidRPr="00AE58B7">
        <w:rPr>
          <w:rFonts w:ascii="Times New Roman" w:eastAsia="Times New Roman" w:hAnsi="Times New Roman" w:cs="Times New Roman"/>
          <w:b w:val="0"/>
          <w:bCs w:val="0"/>
          <w:color w:val="auto"/>
          <w:sz w:val="24"/>
          <w:szCs w:val="24"/>
        </w:rPr>
        <w:t xml:space="preserve"> </w:t>
      </w:r>
      <w:r w:rsidR="00EE4594" w:rsidRPr="00AE58B7">
        <w:rPr>
          <w:rFonts w:ascii="Times New Roman" w:eastAsia="Times New Roman" w:hAnsi="Times New Roman" w:cs="Times New Roman"/>
          <w:b w:val="0"/>
          <w:bCs w:val="0"/>
          <w:color w:val="auto"/>
          <w:sz w:val="24"/>
          <w:szCs w:val="24"/>
        </w:rPr>
        <w:t>Murdock, 2009</w:t>
      </w:r>
      <w:r w:rsidR="00DA45DD" w:rsidRPr="00AE58B7">
        <w:rPr>
          <w:rFonts w:ascii="Times New Roman" w:eastAsia="Times New Roman" w:hAnsi="Times New Roman" w:cs="Times New Roman"/>
          <w:b w:val="0"/>
          <w:bCs w:val="0"/>
          <w:color w:val="auto"/>
          <w:sz w:val="24"/>
          <w:szCs w:val="24"/>
        </w:rPr>
        <w:t>;</w:t>
      </w:r>
      <w:r w:rsidR="00EE4594" w:rsidRPr="00AE58B7">
        <w:rPr>
          <w:rFonts w:ascii="Times New Roman" w:eastAsia="Times New Roman" w:hAnsi="Times New Roman" w:cs="Times New Roman"/>
          <w:b w:val="0"/>
          <w:bCs w:val="0"/>
          <w:color w:val="auto"/>
          <w:sz w:val="24"/>
          <w:szCs w:val="24"/>
        </w:rPr>
        <w:t xml:space="preserve"> Rosen, </w:t>
      </w:r>
      <w:proofErr w:type="spellStart"/>
      <w:r w:rsidR="00EE4594" w:rsidRPr="00AE58B7">
        <w:rPr>
          <w:rFonts w:ascii="Times New Roman" w:eastAsia="Times New Roman" w:hAnsi="Times New Roman" w:cs="Times New Roman"/>
          <w:b w:val="0"/>
          <w:bCs w:val="0"/>
          <w:color w:val="auto"/>
          <w:sz w:val="24"/>
          <w:szCs w:val="24"/>
        </w:rPr>
        <w:t>Cado</w:t>
      </w:r>
      <w:proofErr w:type="spellEnd"/>
      <w:r w:rsidR="00EE4594" w:rsidRPr="00AE58B7">
        <w:rPr>
          <w:rFonts w:ascii="Times New Roman" w:eastAsia="Times New Roman" w:hAnsi="Times New Roman" w:cs="Times New Roman"/>
          <w:b w:val="0"/>
          <w:bCs w:val="0"/>
          <w:color w:val="auto"/>
          <w:sz w:val="24"/>
          <w:szCs w:val="24"/>
        </w:rPr>
        <w:t xml:space="preserve">, </w:t>
      </w:r>
      <w:proofErr w:type="spellStart"/>
      <w:r w:rsidR="00EE4594" w:rsidRPr="00AE58B7">
        <w:rPr>
          <w:rFonts w:ascii="Times New Roman" w:eastAsia="Times New Roman" w:hAnsi="Times New Roman" w:cs="Times New Roman"/>
          <w:b w:val="0"/>
          <w:bCs w:val="0"/>
          <w:color w:val="auto"/>
          <w:sz w:val="24"/>
          <w:szCs w:val="24"/>
        </w:rPr>
        <w:t>Silberg</w:t>
      </w:r>
      <w:proofErr w:type="spellEnd"/>
      <w:r w:rsidR="00EE4594" w:rsidRPr="00AE58B7">
        <w:rPr>
          <w:rFonts w:ascii="Times New Roman" w:eastAsia="Times New Roman" w:hAnsi="Times New Roman" w:cs="Times New Roman"/>
          <w:b w:val="0"/>
          <w:bCs w:val="0"/>
          <w:color w:val="auto"/>
          <w:sz w:val="24"/>
          <w:szCs w:val="24"/>
        </w:rPr>
        <w:t xml:space="preserve">, </w:t>
      </w:r>
      <w:proofErr w:type="spellStart"/>
      <w:r w:rsidR="00EE4594" w:rsidRPr="00AE58B7">
        <w:rPr>
          <w:rFonts w:ascii="Times New Roman" w:eastAsia="Times New Roman" w:hAnsi="Times New Roman" w:cs="Times New Roman"/>
          <w:b w:val="0"/>
          <w:bCs w:val="0"/>
          <w:color w:val="auto"/>
          <w:sz w:val="24"/>
          <w:szCs w:val="24"/>
        </w:rPr>
        <w:t>Srebnik</w:t>
      </w:r>
      <w:proofErr w:type="spellEnd"/>
      <w:r w:rsidR="00EE4594" w:rsidRPr="00AE58B7">
        <w:rPr>
          <w:rFonts w:ascii="Times New Roman" w:eastAsia="Times New Roman" w:hAnsi="Times New Roman" w:cs="Times New Roman"/>
          <w:b w:val="0"/>
          <w:bCs w:val="0"/>
          <w:color w:val="auto"/>
          <w:sz w:val="24"/>
          <w:szCs w:val="24"/>
        </w:rPr>
        <w:t xml:space="preserve">, &amp; Wendt, 1990; Rosen, </w:t>
      </w:r>
      <w:proofErr w:type="spellStart"/>
      <w:r w:rsidR="00EE4594" w:rsidRPr="00AE58B7">
        <w:rPr>
          <w:rFonts w:ascii="Times New Roman" w:eastAsia="Times New Roman" w:hAnsi="Times New Roman" w:cs="Times New Roman"/>
          <w:b w:val="0"/>
          <w:bCs w:val="0"/>
          <w:color w:val="auto"/>
          <w:sz w:val="24"/>
          <w:szCs w:val="24"/>
        </w:rPr>
        <w:t>Saltzberg</w:t>
      </w:r>
      <w:proofErr w:type="spellEnd"/>
      <w:r w:rsidR="00EE4594" w:rsidRPr="00AE58B7">
        <w:rPr>
          <w:rFonts w:ascii="Times New Roman" w:eastAsia="Times New Roman" w:hAnsi="Times New Roman" w:cs="Times New Roman"/>
          <w:b w:val="0"/>
          <w:bCs w:val="0"/>
          <w:color w:val="auto"/>
          <w:sz w:val="24"/>
          <w:szCs w:val="24"/>
        </w:rPr>
        <w:t xml:space="preserve">, &amp; </w:t>
      </w:r>
      <w:proofErr w:type="spellStart"/>
      <w:r w:rsidR="00EE4594" w:rsidRPr="00AE58B7">
        <w:rPr>
          <w:rFonts w:ascii="Times New Roman" w:eastAsia="Times New Roman" w:hAnsi="Times New Roman" w:cs="Times New Roman"/>
          <w:b w:val="0"/>
          <w:bCs w:val="0"/>
          <w:color w:val="auto"/>
          <w:sz w:val="24"/>
          <w:szCs w:val="24"/>
        </w:rPr>
        <w:t>Srebnik</w:t>
      </w:r>
      <w:proofErr w:type="spellEnd"/>
      <w:r w:rsidR="00EE4594" w:rsidRPr="00AE58B7">
        <w:rPr>
          <w:rFonts w:ascii="Times New Roman" w:eastAsia="Times New Roman" w:hAnsi="Times New Roman" w:cs="Times New Roman"/>
          <w:b w:val="0"/>
          <w:bCs w:val="0"/>
          <w:color w:val="auto"/>
          <w:sz w:val="24"/>
          <w:szCs w:val="24"/>
        </w:rPr>
        <w:t>, 1989</w:t>
      </w:r>
      <w:r w:rsidR="00052598" w:rsidRPr="00AE58B7">
        <w:rPr>
          <w:rFonts w:ascii="Times New Roman" w:eastAsia="Times New Roman" w:hAnsi="Times New Roman" w:cs="Times New Roman"/>
          <w:b w:val="0"/>
          <w:bCs w:val="0"/>
          <w:color w:val="auto"/>
          <w:sz w:val="24"/>
          <w:szCs w:val="24"/>
        </w:rPr>
        <w:t>).</w:t>
      </w:r>
      <w:r w:rsidR="00B87E5C">
        <w:rPr>
          <w:rFonts w:ascii="Times New Roman" w:eastAsia="Times New Roman" w:hAnsi="Times New Roman" w:cs="Times New Roman"/>
          <w:b w:val="0"/>
          <w:bCs w:val="0"/>
          <w:color w:val="auto"/>
          <w:sz w:val="24"/>
          <w:szCs w:val="24"/>
        </w:rPr>
        <w:t xml:space="preserve"> (4</w:t>
      </w:r>
      <w:r w:rsidR="00EF6B13" w:rsidRPr="00AE58B7">
        <w:rPr>
          <w:rFonts w:ascii="Times New Roman" w:eastAsia="Times New Roman" w:hAnsi="Times New Roman" w:cs="Times New Roman"/>
          <w:b w:val="0"/>
          <w:bCs w:val="0"/>
          <w:color w:val="auto"/>
          <w:sz w:val="24"/>
          <w:szCs w:val="24"/>
        </w:rPr>
        <w:t xml:space="preserve"> minutes)</w:t>
      </w:r>
    </w:p>
    <w:p w:rsidR="001E5393" w:rsidRDefault="00BC5080" w:rsidP="00A6510F">
      <w:pPr>
        <w:spacing w:before="100" w:beforeAutospacing="1" w:after="100" w:afterAutospacing="1" w:line="240" w:lineRule="auto"/>
        <w:rPr>
          <w:rFonts w:ascii="Times New Roman" w:hAnsi="Times New Roman" w:cs="Times New Roman"/>
          <w:sz w:val="24"/>
          <w:szCs w:val="24"/>
        </w:rPr>
      </w:pPr>
      <w:r w:rsidRPr="00BC5080">
        <w:rPr>
          <w:rFonts w:ascii="Times New Roman" w:hAnsi="Times New Roman" w:cs="Times New Roman"/>
          <w:i/>
          <w:sz w:val="24"/>
          <w:szCs w:val="24"/>
        </w:rPr>
        <w:t xml:space="preserve">Step </w:t>
      </w:r>
      <w:r w:rsidR="00763CF0">
        <w:rPr>
          <w:rFonts w:ascii="Times New Roman" w:hAnsi="Times New Roman" w:cs="Times New Roman"/>
          <w:i/>
          <w:sz w:val="24"/>
          <w:szCs w:val="24"/>
        </w:rPr>
        <w:t>3</w:t>
      </w:r>
      <w:r w:rsidR="002A5C80">
        <w:rPr>
          <w:rFonts w:ascii="Times New Roman" w:hAnsi="Times New Roman" w:cs="Times New Roman"/>
          <w:sz w:val="24"/>
          <w:szCs w:val="24"/>
        </w:rPr>
        <w:t xml:space="preserve"> </w:t>
      </w:r>
      <w:r>
        <w:rPr>
          <w:rFonts w:ascii="Times New Roman" w:hAnsi="Times New Roman" w:cs="Times New Roman"/>
          <w:sz w:val="24"/>
          <w:szCs w:val="24"/>
        </w:rPr>
        <w:t xml:space="preserve">– </w:t>
      </w:r>
      <w:r w:rsidR="00B0424A">
        <w:rPr>
          <w:rFonts w:ascii="Times New Roman" w:hAnsi="Times New Roman" w:cs="Times New Roman"/>
          <w:sz w:val="24"/>
          <w:szCs w:val="24"/>
        </w:rPr>
        <w:t xml:space="preserve">Explain to students that body mass index is a method of determining the amount of body fat someone has.  </w:t>
      </w:r>
      <w:r w:rsidR="004C5E51">
        <w:rPr>
          <w:rFonts w:ascii="Times New Roman" w:hAnsi="Times New Roman" w:cs="Times New Roman"/>
          <w:sz w:val="24"/>
          <w:szCs w:val="24"/>
        </w:rPr>
        <w:t>P</w:t>
      </w:r>
      <w:r w:rsidR="006572A9">
        <w:rPr>
          <w:rFonts w:ascii="Times New Roman" w:hAnsi="Times New Roman" w:cs="Times New Roman"/>
          <w:sz w:val="24"/>
          <w:szCs w:val="24"/>
        </w:rPr>
        <w:t>ass out paper,</w:t>
      </w:r>
      <w:r w:rsidR="00C84B03">
        <w:rPr>
          <w:rFonts w:ascii="Times New Roman" w:hAnsi="Times New Roman" w:cs="Times New Roman"/>
          <w:sz w:val="24"/>
          <w:szCs w:val="24"/>
        </w:rPr>
        <w:t xml:space="preserve"> pencils</w:t>
      </w:r>
      <w:r w:rsidR="006572A9">
        <w:rPr>
          <w:rFonts w:ascii="Times New Roman" w:hAnsi="Times New Roman" w:cs="Times New Roman"/>
          <w:sz w:val="24"/>
          <w:szCs w:val="24"/>
        </w:rPr>
        <w:t>, and calculators</w:t>
      </w:r>
      <w:r w:rsidR="004C5E51">
        <w:rPr>
          <w:rFonts w:ascii="Times New Roman" w:hAnsi="Times New Roman" w:cs="Times New Roman"/>
          <w:sz w:val="24"/>
          <w:szCs w:val="24"/>
        </w:rPr>
        <w:t>.</w:t>
      </w:r>
      <w:r w:rsidR="00C84B03">
        <w:rPr>
          <w:rFonts w:ascii="Times New Roman" w:hAnsi="Times New Roman" w:cs="Times New Roman"/>
          <w:sz w:val="24"/>
          <w:szCs w:val="24"/>
        </w:rPr>
        <w:t xml:space="preserve"> </w:t>
      </w:r>
      <w:r w:rsidR="004C5E51">
        <w:rPr>
          <w:rFonts w:ascii="Times New Roman" w:hAnsi="Times New Roman" w:cs="Times New Roman"/>
          <w:sz w:val="24"/>
          <w:szCs w:val="24"/>
        </w:rPr>
        <w:t>Write that the average woman is 5’4” and weighs</w:t>
      </w:r>
      <w:r w:rsidR="00A677D7">
        <w:rPr>
          <w:rFonts w:ascii="Times New Roman" w:hAnsi="Times New Roman" w:cs="Times New Roman"/>
          <w:sz w:val="24"/>
          <w:szCs w:val="24"/>
        </w:rPr>
        <w:t xml:space="preserve"> 144 pounds</w:t>
      </w:r>
      <w:r w:rsidR="004C5E51">
        <w:rPr>
          <w:rFonts w:ascii="Times New Roman" w:hAnsi="Times New Roman" w:cs="Times New Roman"/>
          <w:sz w:val="24"/>
          <w:szCs w:val="24"/>
        </w:rPr>
        <w:t xml:space="preserve"> and t</w:t>
      </w:r>
      <w:r w:rsidR="00A677D7">
        <w:rPr>
          <w:rFonts w:ascii="Times New Roman" w:hAnsi="Times New Roman" w:cs="Times New Roman"/>
          <w:sz w:val="24"/>
          <w:szCs w:val="24"/>
        </w:rPr>
        <w:t xml:space="preserve">he average </w:t>
      </w:r>
      <w:r w:rsidR="004C5E51">
        <w:rPr>
          <w:rFonts w:ascii="Times New Roman" w:hAnsi="Times New Roman" w:cs="Times New Roman"/>
          <w:sz w:val="24"/>
          <w:szCs w:val="24"/>
        </w:rPr>
        <w:t>model is 5’11” and weighs</w:t>
      </w:r>
      <w:r w:rsidR="00A677D7">
        <w:rPr>
          <w:rFonts w:ascii="Times New Roman" w:hAnsi="Times New Roman" w:cs="Times New Roman"/>
          <w:sz w:val="24"/>
          <w:szCs w:val="24"/>
        </w:rPr>
        <w:t xml:space="preserve"> 117 pounds</w:t>
      </w:r>
      <w:r w:rsidR="004C5E51">
        <w:rPr>
          <w:rFonts w:ascii="Times New Roman" w:hAnsi="Times New Roman" w:cs="Times New Roman"/>
          <w:sz w:val="24"/>
          <w:szCs w:val="24"/>
        </w:rPr>
        <w:t xml:space="preserve"> on the board</w:t>
      </w:r>
      <w:r w:rsidR="00A677D7">
        <w:rPr>
          <w:rFonts w:ascii="Times New Roman" w:hAnsi="Times New Roman" w:cs="Times New Roman"/>
          <w:sz w:val="24"/>
          <w:szCs w:val="24"/>
        </w:rPr>
        <w:t>.</w:t>
      </w:r>
      <w:r w:rsidR="004C5E51">
        <w:rPr>
          <w:rFonts w:ascii="Times New Roman" w:hAnsi="Times New Roman" w:cs="Times New Roman"/>
          <w:sz w:val="24"/>
          <w:szCs w:val="24"/>
        </w:rPr>
        <w:t xml:space="preserve">  Also write the ranges of </w:t>
      </w:r>
      <w:r w:rsidR="00C84B03">
        <w:rPr>
          <w:rFonts w:ascii="Times New Roman" w:hAnsi="Times New Roman" w:cs="Times New Roman"/>
          <w:sz w:val="24"/>
          <w:szCs w:val="24"/>
        </w:rPr>
        <w:t>body mass index</w:t>
      </w:r>
      <w:r w:rsidR="00362531">
        <w:rPr>
          <w:rFonts w:ascii="Times New Roman" w:hAnsi="Times New Roman" w:cs="Times New Roman"/>
          <w:sz w:val="24"/>
          <w:szCs w:val="24"/>
        </w:rPr>
        <w:t>es</w:t>
      </w:r>
      <w:r w:rsidR="004E25EC">
        <w:rPr>
          <w:rFonts w:ascii="Times New Roman" w:hAnsi="Times New Roman" w:cs="Times New Roman"/>
          <w:sz w:val="24"/>
          <w:szCs w:val="24"/>
        </w:rPr>
        <w:t xml:space="preserve"> </w:t>
      </w:r>
      <w:r w:rsidR="004C5E51">
        <w:rPr>
          <w:rFonts w:ascii="Times New Roman" w:hAnsi="Times New Roman" w:cs="Times New Roman"/>
          <w:sz w:val="24"/>
          <w:szCs w:val="24"/>
        </w:rPr>
        <w:t>on the board (</w:t>
      </w:r>
      <w:r w:rsidR="00C84B03">
        <w:rPr>
          <w:rFonts w:ascii="Times New Roman" w:hAnsi="Times New Roman" w:cs="Times New Roman"/>
          <w:sz w:val="24"/>
          <w:szCs w:val="24"/>
        </w:rPr>
        <w:t>underweight</w:t>
      </w:r>
      <w:r w:rsidR="00863C0E">
        <w:rPr>
          <w:rFonts w:ascii="Times New Roman" w:hAnsi="Times New Roman" w:cs="Times New Roman"/>
          <w:sz w:val="24"/>
          <w:szCs w:val="24"/>
        </w:rPr>
        <w:t xml:space="preserve"> </w:t>
      </w:r>
      <w:r w:rsidR="00853201">
        <w:rPr>
          <w:rFonts w:ascii="Times New Roman" w:hAnsi="Times New Roman" w:cs="Times New Roman"/>
          <w:sz w:val="24"/>
          <w:szCs w:val="24"/>
        </w:rPr>
        <w:t>=</w:t>
      </w:r>
      <w:r w:rsidR="00863C0E">
        <w:rPr>
          <w:rFonts w:ascii="Times New Roman" w:hAnsi="Times New Roman" w:cs="Times New Roman"/>
          <w:sz w:val="24"/>
          <w:szCs w:val="24"/>
        </w:rPr>
        <w:t xml:space="preserve"> below </w:t>
      </w:r>
      <w:r w:rsidR="00853201">
        <w:rPr>
          <w:rFonts w:ascii="Times New Roman" w:hAnsi="Times New Roman" w:cs="Times New Roman"/>
          <w:sz w:val="24"/>
          <w:szCs w:val="24"/>
        </w:rPr>
        <w:t>18.5</w:t>
      </w:r>
      <w:r w:rsidR="00C84B03">
        <w:rPr>
          <w:rFonts w:ascii="Times New Roman" w:hAnsi="Times New Roman" w:cs="Times New Roman"/>
          <w:sz w:val="24"/>
          <w:szCs w:val="24"/>
        </w:rPr>
        <w:t>, normal</w:t>
      </w:r>
      <w:r w:rsidR="00853201">
        <w:rPr>
          <w:rFonts w:ascii="Times New Roman" w:hAnsi="Times New Roman" w:cs="Times New Roman"/>
          <w:sz w:val="24"/>
          <w:szCs w:val="24"/>
        </w:rPr>
        <w:t xml:space="preserve"> = 18.5 to 24.9</w:t>
      </w:r>
      <w:r w:rsidR="00C84B03">
        <w:rPr>
          <w:rFonts w:ascii="Times New Roman" w:hAnsi="Times New Roman" w:cs="Times New Roman"/>
          <w:sz w:val="24"/>
          <w:szCs w:val="24"/>
        </w:rPr>
        <w:t>, overweight</w:t>
      </w:r>
      <w:r w:rsidR="00853201">
        <w:rPr>
          <w:rFonts w:ascii="Times New Roman" w:hAnsi="Times New Roman" w:cs="Times New Roman"/>
          <w:sz w:val="24"/>
          <w:szCs w:val="24"/>
        </w:rPr>
        <w:t xml:space="preserve"> = 25.0 to 29.9</w:t>
      </w:r>
      <w:r w:rsidR="00C84B03">
        <w:rPr>
          <w:rFonts w:ascii="Times New Roman" w:hAnsi="Times New Roman" w:cs="Times New Roman"/>
          <w:sz w:val="24"/>
          <w:szCs w:val="24"/>
        </w:rPr>
        <w:t>, obese</w:t>
      </w:r>
      <w:r w:rsidR="00853201">
        <w:rPr>
          <w:rFonts w:ascii="Times New Roman" w:hAnsi="Times New Roman" w:cs="Times New Roman"/>
          <w:sz w:val="24"/>
          <w:szCs w:val="24"/>
        </w:rPr>
        <w:t xml:space="preserve"> = 30.0 and above</w:t>
      </w:r>
      <w:r w:rsidR="004C5E51">
        <w:rPr>
          <w:rFonts w:ascii="Times New Roman" w:hAnsi="Times New Roman" w:cs="Times New Roman"/>
          <w:sz w:val="24"/>
          <w:szCs w:val="24"/>
        </w:rPr>
        <w:t>)</w:t>
      </w:r>
      <w:r w:rsidR="00C84B03">
        <w:rPr>
          <w:rFonts w:ascii="Times New Roman" w:hAnsi="Times New Roman" w:cs="Times New Roman"/>
          <w:sz w:val="24"/>
          <w:szCs w:val="24"/>
        </w:rPr>
        <w:t xml:space="preserve">.  Ask </w:t>
      </w:r>
      <w:r w:rsidR="00820D79">
        <w:rPr>
          <w:rFonts w:ascii="Times New Roman" w:hAnsi="Times New Roman" w:cs="Times New Roman"/>
          <w:sz w:val="24"/>
          <w:szCs w:val="24"/>
        </w:rPr>
        <w:t xml:space="preserve">students to estimate </w:t>
      </w:r>
      <w:r w:rsidR="00486F52">
        <w:rPr>
          <w:rFonts w:ascii="Times New Roman" w:hAnsi="Times New Roman" w:cs="Times New Roman"/>
          <w:sz w:val="24"/>
          <w:szCs w:val="24"/>
        </w:rPr>
        <w:t xml:space="preserve">the </w:t>
      </w:r>
      <w:r w:rsidR="00222892">
        <w:rPr>
          <w:rFonts w:ascii="Times New Roman" w:hAnsi="Times New Roman" w:cs="Times New Roman"/>
          <w:sz w:val="24"/>
          <w:szCs w:val="24"/>
        </w:rPr>
        <w:t>BMI</w:t>
      </w:r>
      <w:r w:rsidR="00593F36">
        <w:rPr>
          <w:rFonts w:ascii="Times New Roman" w:hAnsi="Times New Roman" w:cs="Times New Roman"/>
          <w:sz w:val="24"/>
          <w:szCs w:val="24"/>
        </w:rPr>
        <w:t>s</w:t>
      </w:r>
      <w:r w:rsidR="00820D79">
        <w:rPr>
          <w:rFonts w:ascii="Times New Roman" w:hAnsi="Times New Roman" w:cs="Times New Roman"/>
          <w:sz w:val="24"/>
          <w:szCs w:val="24"/>
        </w:rPr>
        <w:t xml:space="preserve"> </w:t>
      </w:r>
      <w:r w:rsidR="00A677D7">
        <w:rPr>
          <w:rFonts w:ascii="Times New Roman" w:hAnsi="Times New Roman" w:cs="Times New Roman"/>
          <w:sz w:val="24"/>
          <w:szCs w:val="24"/>
        </w:rPr>
        <w:t>of the aver</w:t>
      </w:r>
      <w:r w:rsidR="004C5E51">
        <w:rPr>
          <w:rFonts w:ascii="Times New Roman" w:hAnsi="Times New Roman" w:cs="Times New Roman"/>
          <w:sz w:val="24"/>
          <w:szCs w:val="24"/>
        </w:rPr>
        <w:t>age woman and the average</w:t>
      </w:r>
      <w:r w:rsidR="00A677D7">
        <w:rPr>
          <w:rFonts w:ascii="Times New Roman" w:hAnsi="Times New Roman" w:cs="Times New Roman"/>
          <w:sz w:val="24"/>
          <w:szCs w:val="24"/>
        </w:rPr>
        <w:t xml:space="preserve"> model </w:t>
      </w:r>
      <w:r w:rsidR="00593F36">
        <w:rPr>
          <w:rFonts w:ascii="Times New Roman" w:hAnsi="Times New Roman" w:cs="Times New Roman"/>
          <w:sz w:val="24"/>
          <w:szCs w:val="24"/>
        </w:rPr>
        <w:t>and write them</w:t>
      </w:r>
      <w:r w:rsidR="002A5C80">
        <w:rPr>
          <w:rFonts w:ascii="Times New Roman" w:hAnsi="Times New Roman" w:cs="Times New Roman"/>
          <w:sz w:val="24"/>
          <w:szCs w:val="24"/>
        </w:rPr>
        <w:t xml:space="preserve"> down</w:t>
      </w:r>
      <w:r w:rsidR="004C5E51">
        <w:rPr>
          <w:rFonts w:ascii="Times New Roman" w:hAnsi="Times New Roman" w:cs="Times New Roman"/>
          <w:sz w:val="24"/>
          <w:szCs w:val="24"/>
        </w:rPr>
        <w:t>.</w:t>
      </w:r>
      <w:r w:rsidR="00820D79">
        <w:rPr>
          <w:rFonts w:ascii="Times New Roman" w:hAnsi="Times New Roman" w:cs="Times New Roman"/>
          <w:sz w:val="24"/>
          <w:szCs w:val="24"/>
        </w:rPr>
        <w:t xml:space="preserve"> </w:t>
      </w:r>
      <w:r w:rsidR="00B0424A">
        <w:rPr>
          <w:rFonts w:ascii="Times New Roman" w:hAnsi="Times New Roman" w:cs="Times New Roman"/>
          <w:sz w:val="24"/>
          <w:szCs w:val="24"/>
        </w:rPr>
        <w:t>(1 minute)</w:t>
      </w:r>
    </w:p>
    <w:p w:rsidR="006D2CA0" w:rsidRDefault="001E5393" w:rsidP="00A6510F">
      <w:pPr>
        <w:spacing w:before="100" w:beforeAutospacing="1" w:after="100" w:afterAutospacing="1" w:line="240" w:lineRule="auto"/>
        <w:rPr>
          <w:rFonts w:ascii="Times New Roman" w:hAnsi="Times New Roman" w:cs="Times New Roman"/>
          <w:sz w:val="24"/>
          <w:szCs w:val="24"/>
        </w:rPr>
      </w:pPr>
      <w:r w:rsidRPr="001E5393">
        <w:rPr>
          <w:rFonts w:ascii="Times New Roman" w:hAnsi="Times New Roman" w:cs="Times New Roman"/>
          <w:i/>
          <w:sz w:val="24"/>
          <w:szCs w:val="24"/>
        </w:rPr>
        <w:t xml:space="preserve">Step </w:t>
      </w:r>
      <w:r w:rsidR="00D72F52">
        <w:rPr>
          <w:rFonts w:ascii="Times New Roman" w:hAnsi="Times New Roman" w:cs="Times New Roman"/>
          <w:i/>
          <w:sz w:val="24"/>
          <w:szCs w:val="24"/>
        </w:rPr>
        <w:t>4</w:t>
      </w:r>
      <w:r>
        <w:rPr>
          <w:rFonts w:ascii="Times New Roman" w:hAnsi="Times New Roman" w:cs="Times New Roman"/>
          <w:sz w:val="24"/>
          <w:szCs w:val="24"/>
        </w:rPr>
        <w:t xml:space="preserve"> – </w:t>
      </w:r>
      <w:r w:rsidR="004C5E51">
        <w:rPr>
          <w:rFonts w:ascii="Times New Roman" w:hAnsi="Times New Roman" w:cs="Times New Roman"/>
          <w:sz w:val="24"/>
          <w:szCs w:val="24"/>
        </w:rPr>
        <w:t>S</w:t>
      </w:r>
      <w:r w:rsidR="006D2CA0">
        <w:rPr>
          <w:rFonts w:ascii="Times New Roman" w:hAnsi="Times New Roman" w:cs="Times New Roman"/>
          <w:sz w:val="24"/>
          <w:szCs w:val="24"/>
        </w:rPr>
        <w:t>how students how to calculate body mass index using the data for the average woman</w:t>
      </w:r>
      <w:r w:rsidR="005C2727">
        <w:rPr>
          <w:rFonts w:ascii="Times New Roman" w:hAnsi="Times New Roman" w:cs="Times New Roman"/>
          <w:sz w:val="24"/>
          <w:szCs w:val="24"/>
        </w:rPr>
        <w:t xml:space="preserve"> (see formula below).</w:t>
      </w:r>
      <w:r w:rsidR="00B0424A">
        <w:rPr>
          <w:rFonts w:ascii="Times New Roman" w:hAnsi="Times New Roman" w:cs="Times New Roman"/>
          <w:sz w:val="24"/>
          <w:szCs w:val="24"/>
        </w:rPr>
        <w:t xml:space="preserve"> (1 minute)</w:t>
      </w:r>
    </w:p>
    <w:p w:rsidR="006D2CA0" w:rsidRPr="005A504F" w:rsidRDefault="006D2CA0" w:rsidP="006D2CA0">
      <w:pPr>
        <w:pStyle w:val="NormalWeb"/>
      </w:pPr>
      <m:oMathPara>
        <m:oMath>
          <m:r>
            <w:rPr>
              <w:rFonts w:ascii="Cambria Math" w:hAnsi="Cambria Math"/>
            </w:rPr>
            <m:t>BMI</m:t>
          </m:r>
          <m:r>
            <w:rPr>
              <w:rFonts w:ascii="Cambria Math"/>
            </w:rPr>
            <m:t>=</m:t>
          </m:r>
          <m:f>
            <m:fPr>
              <m:ctrlPr>
                <w:rPr>
                  <w:rFonts w:ascii="Cambria Math" w:hAnsi="Cambria Math"/>
                  <w:i/>
                </w:rPr>
              </m:ctrlPr>
            </m:fPr>
            <m:num>
              <m:r>
                <w:rPr>
                  <w:rFonts w:ascii="Cambria Math" w:hAnsi="Cambria Math"/>
                </w:rPr>
                <m:t>weig</m:t>
              </m:r>
              <m:r>
                <w:rPr>
                  <w:rFonts w:hAnsi="Cambria Math"/>
                </w:rPr>
                <m:t>h</m:t>
              </m:r>
              <m:r>
                <w:rPr>
                  <w:rFonts w:ascii="Cambria Math" w:hAnsi="Cambria Math"/>
                </w:rPr>
                <m:t>t</m:t>
              </m:r>
              <m:r>
                <w:rPr>
                  <w:rFonts w:ascii="Cambria Math"/>
                </w:rPr>
                <m:t xml:space="preserve"> </m:t>
              </m:r>
              <m:r>
                <w:rPr>
                  <w:rFonts w:ascii="Cambria Math" w:hAnsi="Cambria Math"/>
                </w:rPr>
                <m:t>in</m:t>
              </m:r>
              <m:r>
                <w:rPr>
                  <w:rFonts w:ascii="Cambria Math"/>
                </w:rPr>
                <m:t xml:space="preserve"> </m:t>
              </m:r>
              <m:r>
                <w:rPr>
                  <w:rFonts w:ascii="Cambria Math" w:hAnsi="Cambria Math"/>
                </w:rPr>
                <m:t>lbs</m:t>
              </m:r>
            </m:num>
            <m:den>
              <m:sSup>
                <m:sSupPr>
                  <m:ctrlPr>
                    <w:rPr>
                      <w:rFonts w:ascii="Cambria Math" w:hAnsi="Cambria Math"/>
                      <w:i/>
                    </w:rPr>
                  </m:ctrlPr>
                </m:sSupPr>
                <m:e>
                  <m:r>
                    <w:rPr>
                      <w:rFonts w:ascii="Cambria Math"/>
                    </w:rPr>
                    <m:t>(</m:t>
                  </m:r>
                  <m:r>
                    <w:rPr>
                      <w:rFonts w:ascii="Cambria Math" w:hAnsi="Cambria Math"/>
                    </w:rPr>
                    <m:t>heig</m:t>
                  </m:r>
                  <m:r>
                    <w:rPr>
                      <w:rFonts w:hAnsi="Cambria Math"/>
                    </w:rPr>
                    <m:t>h</m:t>
                  </m:r>
                  <m:r>
                    <w:rPr>
                      <w:rFonts w:ascii="Cambria Math" w:hAnsi="Cambria Math"/>
                    </w:rPr>
                    <m:t>t</m:t>
                  </m:r>
                  <m:r>
                    <w:rPr>
                      <w:rFonts w:ascii="Cambria Math"/>
                    </w:rPr>
                    <m:t xml:space="preserve"> </m:t>
                  </m:r>
                  <m:r>
                    <w:rPr>
                      <w:rFonts w:ascii="Cambria Math" w:hAnsi="Cambria Math"/>
                    </w:rPr>
                    <m:t>in</m:t>
                  </m:r>
                  <m:r>
                    <w:rPr>
                      <w:rFonts w:ascii="Cambria Math"/>
                    </w:rPr>
                    <m:t xml:space="preserve"> </m:t>
                  </m:r>
                  <m:r>
                    <w:rPr>
                      <w:rFonts w:ascii="Cambria Math" w:hAnsi="Cambria Math"/>
                    </w:rPr>
                    <m:t>inc</m:t>
                  </m:r>
                  <m:r>
                    <w:rPr>
                      <w:rFonts w:hAnsi="Cambria Math"/>
                    </w:rPr>
                    <m:t>h</m:t>
                  </m:r>
                  <m:r>
                    <w:rPr>
                      <w:rFonts w:ascii="Cambria Math" w:hAnsi="Cambria Math"/>
                    </w:rPr>
                    <m:t>es</m:t>
                  </m:r>
                  <m:r>
                    <w:rPr>
                      <w:rFonts w:ascii="Cambria Math"/>
                    </w:rPr>
                    <m:t>)</m:t>
                  </m:r>
                </m:e>
                <m:sup>
                  <m:r>
                    <w:rPr>
                      <w:rFonts w:ascii="Cambria Math"/>
                    </w:rPr>
                    <m:t>2</m:t>
                  </m:r>
                </m:sup>
              </m:sSup>
            </m:den>
          </m:f>
          <m:r>
            <w:rPr>
              <w:rFonts w:ascii="Cambria Math" w:hAnsi="Cambria Math"/>
            </w:rPr>
            <m:t>*</m:t>
          </m:r>
          <m:r>
            <w:rPr>
              <w:rFonts w:ascii="Cambria Math"/>
            </w:rPr>
            <m:t>703</m:t>
          </m:r>
        </m:oMath>
      </m:oMathPara>
    </w:p>
    <w:p w:rsidR="006D2CA0" w:rsidRPr="005A504F" w:rsidRDefault="006D2CA0" w:rsidP="006D2CA0">
      <w:pPr>
        <w:pStyle w:val="NormalWeb"/>
      </w:pPr>
      <m:oMathPara>
        <m:oMath>
          <m:r>
            <w:rPr>
              <w:rFonts w:ascii="Cambria Math" w:hAnsi="Cambria Math"/>
            </w:rPr>
            <m:t>BMI of average woman</m:t>
          </m:r>
          <m:r>
            <w:rPr>
              <w:rFonts w:ascii="Cambria Math"/>
            </w:rPr>
            <m:t>=</m:t>
          </m:r>
          <m:f>
            <m:fPr>
              <m:ctrlPr>
                <w:rPr>
                  <w:rFonts w:ascii="Cambria Math" w:hAnsi="Cambria Math"/>
                  <w:i/>
                </w:rPr>
              </m:ctrlPr>
            </m:fPr>
            <m:num>
              <m:r>
                <w:rPr>
                  <w:rFonts w:ascii="Cambria Math" w:hAnsi="Cambria Math"/>
                </w:rPr>
                <m:t>144</m:t>
              </m:r>
              <m:r>
                <w:rPr>
                  <w:rFonts w:ascii="Cambria Math"/>
                </w:rPr>
                <m:t xml:space="preserve"> </m:t>
              </m:r>
              <m:r>
                <w:rPr>
                  <w:rFonts w:ascii="Cambria Math" w:hAnsi="Cambria Math"/>
                </w:rPr>
                <m:t>lbs</m:t>
              </m:r>
            </m:num>
            <m:den>
              <m:sSup>
                <m:sSupPr>
                  <m:ctrlPr>
                    <w:rPr>
                      <w:rFonts w:ascii="Cambria Math" w:hAnsi="Cambria Math"/>
                      <w:i/>
                    </w:rPr>
                  </m:ctrlPr>
                </m:sSupPr>
                <m:e>
                  <m:r>
                    <w:rPr>
                      <w:rFonts w:ascii="Cambria Math"/>
                    </w:rPr>
                    <m:t>(</m:t>
                  </m:r>
                  <m:r>
                    <w:rPr>
                      <w:rFonts w:ascii="Cambria Math" w:hAnsi="Cambria Math"/>
                    </w:rPr>
                    <m:t>64</m:t>
                  </m:r>
                  <m:r>
                    <w:rPr>
                      <w:rFonts w:ascii="Cambria Math"/>
                    </w:rPr>
                    <m:t xml:space="preserve"> </m:t>
                  </m:r>
                  <m:r>
                    <w:rPr>
                      <w:rFonts w:ascii="Cambria Math" w:hAnsi="Cambria Math"/>
                    </w:rPr>
                    <m:t>inc</m:t>
                  </m:r>
                  <m:r>
                    <w:rPr>
                      <w:rFonts w:hAnsi="Cambria Math"/>
                    </w:rPr>
                    <m:t>h</m:t>
                  </m:r>
                  <m:r>
                    <w:rPr>
                      <w:rFonts w:ascii="Cambria Math" w:hAnsi="Cambria Math"/>
                    </w:rPr>
                    <m:t>es</m:t>
                  </m:r>
                  <m:r>
                    <w:rPr>
                      <w:rFonts w:ascii="Cambria Math"/>
                    </w:rPr>
                    <m:t>)</m:t>
                  </m:r>
                </m:e>
                <m:sup>
                  <m:r>
                    <w:rPr>
                      <w:rFonts w:ascii="Cambria Math"/>
                    </w:rPr>
                    <m:t>2</m:t>
                  </m:r>
                </m:sup>
              </m:sSup>
            </m:den>
          </m:f>
          <m:r>
            <w:rPr>
              <w:rFonts w:ascii="Cambria Math" w:hAnsi="Cambria Math"/>
            </w:rPr>
            <m:t>*</m:t>
          </m:r>
          <m:r>
            <w:rPr>
              <w:rFonts w:ascii="Cambria Math"/>
            </w:rPr>
            <m:t>703</m:t>
          </m:r>
        </m:oMath>
      </m:oMathPara>
    </w:p>
    <w:p w:rsidR="006D2CA0" w:rsidRDefault="00DB2B0B" w:rsidP="00406A4F">
      <w:pPr>
        <w:spacing w:before="100" w:beforeAutospacing="1" w:after="100" w:afterAutospacing="1"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*BMI answers: </w:t>
      </w:r>
      <w:r w:rsidR="00406A4F">
        <w:rPr>
          <w:rFonts w:ascii="Times New Roman" w:hAnsi="Times New Roman" w:cs="Times New Roman"/>
          <w:sz w:val="24"/>
          <w:szCs w:val="24"/>
        </w:rPr>
        <w:t xml:space="preserve">the average woman = </w:t>
      </w:r>
      <w:r>
        <w:rPr>
          <w:rFonts w:ascii="Times New Roman" w:hAnsi="Times New Roman" w:cs="Times New Roman"/>
          <w:sz w:val="24"/>
          <w:szCs w:val="24"/>
        </w:rPr>
        <w:t xml:space="preserve">24.7 </w:t>
      </w:r>
      <w:r w:rsidR="00406A4F">
        <w:rPr>
          <w:rFonts w:ascii="Times New Roman" w:hAnsi="Times New Roman" w:cs="Times New Roman"/>
          <w:sz w:val="24"/>
          <w:szCs w:val="24"/>
        </w:rPr>
        <w:t>and the</w:t>
      </w:r>
      <w:r>
        <w:rPr>
          <w:rFonts w:ascii="Times New Roman" w:hAnsi="Times New Roman" w:cs="Times New Roman"/>
          <w:sz w:val="24"/>
          <w:szCs w:val="24"/>
        </w:rPr>
        <w:t xml:space="preserve"> average </w:t>
      </w:r>
      <w:r w:rsidR="00406A4F">
        <w:rPr>
          <w:rFonts w:ascii="Times New Roman" w:hAnsi="Times New Roman" w:cs="Times New Roman"/>
          <w:sz w:val="24"/>
          <w:szCs w:val="24"/>
        </w:rPr>
        <w:t>model = 16.3*</w:t>
      </w:r>
    </w:p>
    <w:p w:rsidR="00BF28B2" w:rsidRDefault="005C2727" w:rsidP="00A6510F">
      <w:pPr>
        <w:spacing w:before="100" w:beforeAutospacing="1" w:after="100" w:afterAutospacing="1" w:line="240" w:lineRule="auto"/>
        <w:rPr>
          <w:rFonts w:ascii="Times New Roman" w:hAnsi="Times New Roman" w:cs="Times New Roman"/>
          <w:sz w:val="24"/>
          <w:szCs w:val="24"/>
        </w:rPr>
      </w:pPr>
      <w:r w:rsidRPr="00B0424A">
        <w:rPr>
          <w:rFonts w:ascii="Times New Roman" w:hAnsi="Times New Roman" w:cs="Times New Roman"/>
          <w:i/>
          <w:sz w:val="24"/>
          <w:szCs w:val="24"/>
        </w:rPr>
        <w:t xml:space="preserve">Step </w:t>
      </w:r>
      <w:r w:rsidR="00D72F52">
        <w:rPr>
          <w:rFonts w:ascii="Times New Roman" w:hAnsi="Times New Roman" w:cs="Times New Roman"/>
          <w:i/>
          <w:sz w:val="24"/>
          <w:szCs w:val="24"/>
        </w:rPr>
        <w:t>5</w:t>
      </w:r>
      <w:r>
        <w:rPr>
          <w:rFonts w:ascii="Times New Roman" w:hAnsi="Times New Roman" w:cs="Times New Roman"/>
          <w:sz w:val="24"/>
          <w:szCs w:val="24"/>
        </w:rPr>
        <w:t xml:space="preserve"> – A</w:t>
      </w:r>
      <w:r w:rsidR="00064F02">
        <w:rPr>
          <w:rFonts w:ascii="Times New Roman" w:hAnsi="Times New Roman" w:cs="Times New Roman"/>
          <w:sz w:val="24"/>
          <w:szCs w:val="24"/>
        </w:rPr>
        <w:t>sk</w:t>
      </w:r>
      <w:r w:rsidR="00362531">
        <w:rPr>
          <w:rFonts w:ascii="Times New Roman" w:hAnsi="Times New Roman" w:cs="Times New Roman"/>
          <w:sz w:val="24"/>
          <w:szCs w:val="24"/>
        </w:rPr>
        <w:t xml:space="preserve"> </w:t>
      </w:r>
      <w:r>
        <w:rPr>
          <w:rFonts w:ascii="Times New Roman" w:hAnsi="Times New Roman" w:cs="Times New Roman"/>
          <w:sz w:val="24"/>
          <w:szCs w:val="24"/>
        </w:rPr>
        <w:t>students</w:t>
      </w:r>
      <w:r w:rsidR="00064F02">
        <w:rPr>
          <w:rFonts w:ascii="Times New Roman" w:hAnsi="Times New Roman" w:cs="Times New Roman"/>
          <w:sz w:val="24"/>
          <w:szCs w:val="24"/>
        </w:rPr>
        <w:t xml:space="preserve"> to calculate the actual BMI </w:t>
      </w:r>
      <w:r w:rsidR="00593F36">
        <w:rPr>
          <w:rFonts w:ascii="Times New Roman" w:hAnsi="Times New Roman" w:cs="Times New Roman"/>
          <w:sz w:val="24"/>
          <w:szCs w:val="24"/>
        </w:rPr>
        <w:t>of the average model</w:t>
      </w:r>
      <w:r w:rsidR="00486F52">
        <w:rPr>
          <w:rFonts w:ascii="Times New Roman" w:hAnsi="Times New Roman" w:cs="Times New Roman"/>
          <w:sz w:val="24"/>
          <w:szCs w:val="24"/>
        </w:rPr>
        <w:t xml:space="preserve"> </w:t>
      </w:r>
      <w:r w:rsidR="00853201">
        <w:rPr>
          <w:rFonts w:ascii="Times New Roman" w:hAnsi="Times New Roman" w:cs="Times New Roman"/>
          <w:sz w:val="24"/>
          <w:szCs w:val="24"/>
        </w:rPr>
        <w:t>(</w:t>
      </w:r>
      <w:r w:rsidR="00B25740">
        <w:rPr>
          <w:rFonts w:ascii="Times New Roman" w:hAnsi="Times New Roman" w:cs="Times New Roman"/>
          <w:sz w:val="24"/>
          <w:szCs w:val="24"/>
        </w:rPr>
        <w:t xml:space="preserve">“Body Mass Index Table,” </w:t>
      </w:r>
      <w:proofErr w:type="spellStart"/>
      <w:r w:rsidR="00B25740">
        <w:rPr>
          <w:rFonts w:ascii="Times New Roman" w:hAnsi="Times New Roman" w:cs="Times New Roman"/>
          <w:sz w:val="24"/>
          <w:szCs w:val="24"/>
        </w:rPr>
        <w:t>n.d</w:t>
      </w:r>
      <w:proofErr w:type="spellEnd"/>
      <w:r w:rsidR="00B25740">
        <w:rPr>
          <w:rFonts w:ascii="Times New Roman" w:hAnsi="Times New Roman" w:cs="Times New Roman"/>
          <w:sz w:val="24"/>
          <w:szCs w:val="24"/>
        </w:rPr>
        <w:t xml:space="preserve">.; “Body Mass Index Table for Children,” </w:t>
      </w:r>
      <w:proofErr w:type="spellStart"/>
      <w:r w:rsidR="00B25740">
        <w:rPr>
          <w:rFonts w:ascii="Times New Roman" w:hAnsi="Times New Roman" w:cs="Times New Roman"/>
          <w:sz w:val="24"/>
          <w:szCs w:val="24"/>
        </w:rPr>
        <w:t>n.d</w:t>
      </w:r>
      <w:proofErr w:type="spellEnd"/>
      <w:r w:rsidR="00B25740">
        <w:rPr>
          <w:rFonts w:ascii="Times New Roman" w:hAnsi="Times New Roman" w:cs="Times New Roman"/>
          <w:sz w:val="24"/>
          <w:szCs w:val="24"/>
        </w:rPr>
        <w:t xml:space="preserve">.; </w:t>
      </w:r>
      <w:r w:rsidR="00853201">
        <w:rPr>
          <w:rFonts w:ascii="Times New Roman" w:hAnsi="Times New Roman" w:cs="Times New Roman"/>
          <w:sz w:val="24"/>
          <w:szCs w:val="24"/>
        </w:rPr>
        <w:t xml:space="preserve">Rosen, </w:t>
      </w:r>
      <w:proofErr w:type="spellStart"/>
      <w:r w:rsidR="00853201">
        <w:rPr>
          <w:rFonts w:ascii="Times New Roman" w:hAnsi="Times New Roman" w:cs="Times New Roman"/>
          <w:sz w:val="24"/>
          <w:szCs w:val="24"/>
        </w:rPr>
        <w:t>Cado</w:t>
      </w:r>
      <w:proofErr w:type="spellEnd"/>
      <w:r w:rsidR="00853201">
        <w:rPr>
          <w:rFonts w:ascii="Times New Roman" w:hAnsi="Times New Roman" w:cs="Times New Roman"/>
          <w:sz w:val="24"/>
          <w:szCs w:val="24"/>
        </w:rPr>
        <w:t xml:space="preserve">, </w:t>
      </w:r>
      <w:proofErr w:type="spellStart"/>
      <w:r w:rsidR="00853201">
        <w:rPr>
          <w:rFonts w:ascii="Times New Roman" w:hAnsi="Times New Roman" w:cs="Times New Roman"/>
          <w:sz w:val="24"/>
          <w:szCs w:val="24"/>
        </w:rPr>
        <w:t>Silberg</w:t>
      </w:r>
      <w:proofErr w:type="spellEnd"/>
      <w:r w:rsidR="00853201">
        <w:rPr>
          <w:rFonts w:ascii="Times New Roman" w:hAnsi="Times New Roman" w:cs="Times New Roman"/>
          <w:sz w:val="24"/>
          <w:szCs w:val="24"/>
        </w:rPr>
        <w:t xml:space="preserve">, </w:t>
      </w:r>
      <w:proofErr w:type="spellStart"/>
      <w:r w:rsidR="00853201">
        <w:rPr>
          <w:rFonts w:ascii="Times New Roman" w:hAnsi="Times New Roman" w:cs="Times New Roman"/>
          <w:sz w:val="24"/>
          <w:szCs w:val="24"/>
        </w:rPr>
        <w:t>Srebnik</w:t>
      </w:r>
      <w:proofErr w:type="spellEnd"/>
      <w:r w:rsidR="00853201">
        <w:rPr>
          <w:rFonts w:ascii="Times New Roman" w:hAnsi="Times New Roman" w:cs="Times New Roman"/>
          <w:sz w:val="24"/>
          <w:szCs w:val="24"/>
        </w:rPr>
        <w:t xml:space="preserve">, &amp; Wendt, 1990; Rosen, </w:t>
      </w:r>
      <w:proofErr w:type="spellStart"/>
      <w:r w:rsidR="00853201">
        <w:rPr>
          <w:rFonts w:ascii="Times New Roman" w:hAnsi="Times New Roman" w:cs="Times New Roman"/>
          <w:sz w:val="24"/>
          <w:szCs w:val="24"/>
        </w:rPr>
        <w:t>Saltzberg</w:t>
      </w:r>
      <w:proofErr w:type="spellEnd"/>
      <w:r w:rsidR="00853201">
        <w:rPr>
          <w:rFonts w:ascii="Times New Roman" w:hAnsi="Times New Roman" w:cs="Times New Roman"/>
          <w:sz w:val="24"/>
          <w:szCs w:val="24"/>
        </w:rPr>
        <w:t xml:space="preserve">, &amp; </w:t>
      </w:r>
      <w:proofErr w:type="spellStart"/>
      <w:r w:rsidR="00853201">
        <w:rPr>
          <w:rFonts w:ascii="Times New Roman" w:hAnsi="Times New Roman" w:cs="Times New Roman"/>
          <w:sz w:val="24"/>
          <w:szCs w:val="24"/>
        </w:rPr>
        <w:t>Srebnik</w:t>
      </w:r>
      <w:proofErr w:type="spellEnd"/>
      <w:r w:rsidR="00853201">
        <w:rPr>
          <w:rFonts w:ascii="Times New Roman" w:hAnsi="Times New Roman" w:cs="Times New Roman"/>
          <w:sz w:val="24"/>
          <w:szCs w:val="24"/>
        </w:rPr>
        <w:t>, 1989</w:t>
      </w:r>
      <w:r w:rsidR="00F7244B">
        <w:rPr>
          <w:rFonts w:ascii="Times New Roman" w:eastAsia="Times New Roman" w:hAnsi="Times New Roman" w:cs="Times New Roman"/>
          <w:sz w:val="24"/>
          <w:szCs w:val="24"/>
        </w:rPr>
        <w:t xml:space="preserve">; </w:t>
      </w:r>
      <w:r w:rsidR="00F7244B">
        <w:rPr>
          <w:rFonts w:ascii="Times New Roman" w:hAnsi="Times New Roman" w:cs="Times New Roman"/>
          <w:sz w:val="24"/>
          <w:szCs w:val="24"/>
        </w:rPr>
        <w:t xml:space="preserve">Stein &amp; Bark, </w:t>
      </w:r>
      <w:r w:rsidR="00F7244B" w:rsidRPr="00F7244B">
        <w:rPr>
          <w:rFonts w:ascii="Times New Roman" w:hAnsi="Times New Roman" w:cs="Times New Roman"/>
          <w:sz w:val="24"/>
          <w:szCs w:val="24"/>
        </w:rPr>
        <w:t>2004</w:t>
      </w:r>
      <w:r w:rsidR="00A006CD">
        <w:rPr>
          <w:rFonts w:ascii="Times New Roman" w:hAnsi="Times New Roman" w:cs="Times New Roman"/>
          <w:sz w:val="24"/>
          <w:szCs w:val="24"/>
        </w:rPr>
        <w:t>)</w:t>
      </w:r>
      <w:r w:rsidR="00F7244B">
        <w:rPr>
          <w:rFonts w:ascii="Times New Roman" w:hAnsi="Times New Roman" w:cs="Times New Roman"/>
          <w:sz w:val="24"/>
          <w:szCs w:val="24"/>
        </w:rPr>
        <w:t>. (</w:t>
      </w:r>
      <w:r w:rsidR="00424E7D">
        <w:rPr>
          <w:rFonts w:ascii="Times New Roman" w:hAnsi="Times New Roman" w:cs="Times New Roman"/>
          <w:sz w:val="24"/>
          <w:szCs w:val="24"/>
        </w:rPr>
        <w:t>2</w:t>
      </w:r>
      <w:r w:rsidR="00F7244B">
        <w:rPr>
          <w:rFonts w:ascii="Times New Roman" w:hAnsi="Times New Roman" w:cs="Times New Roman"/>
          <w:sz w:val="24"/>
          <w:szCs w:val="24"/>
        </w:rPr>
        <w:t xml:space="preserve"> minutes)</w:t>
      </w:r>
    </w:p>
    <w:p w:rsidR="000A1C54" w:rsidRDefault="00BF28B2" w:rsidP="00A6510F">
      <w:pPr>
        <w:spacing w:before="100" w:beforeAutospacing="1" w:after="100" w:afterAutospacing="1" w:line="240" w:lineRule="auto"/>
        <w:rPr>
          <w:rFonts w:ascii="Times New Roman" w:hAnsi="Times New Roman" w:cs="Times New Roman"/>
          <w:sz w:val="24"/>
          <w:szCs w:val="24"/>
        </w:rPr>
      </w:pPr>
      <w:r w:rsidRPr="00BF28B2">
        <w:rPr>
          <w:rFonts w:ascii="Times New Roman" w:hAnsi="Times New Roman" w:cs="Times New Roman"/>
          <w:i/>
          <w:sz w:val="24"/>
          <w:szCs w:val="24"/>
        </w:rPr>
        <w:t xml:space="preserve">Step </w:t>
      </w:r>
      <w:r w:rsidR="00D72F52">
        <w:rPr>
          <w:rFonts w:ascii="Times New Roman" w:hAnsi="Times New Roman" w:cs="Times New Roman"/>
          <w:i/>
          <w:sz w:val="24"/>
          <w:szCs w:val="24"/>
        </w:rPr>
        <w:t>6</w:t>
      </w:r>
      <w:r w:rsidR="002A5C80">
        <w:rPr>
          <w:rFonts w:ascii="Times New Roman" w:hAnsi="Times New Roman" w:cs="Times New Roman"/>
          <w:sz w:val="24"/>
          <w:szCs w:val="24"/>
        </w:rPr>
        <w:t xml:space="preserve"> </w:t>
      </w:r>
      <w:r>
        <w:rPr>
          <w:rFonts w:ascii="Times New Roman" w:hAnsi="Times New Roman" w:cs="Times New Roman"/>
          <w:sz w:val="24"/>
          <w:szCs w:val="24"/>
        </w:rPr>
        <w:t xml:space="preserve">– </w:t>
      </w:r>
      <w:r w:rsidR="00F01B0B">
        <w:rPr>
          <w:rFonts w:ascii="Times New Roman" w:hAnsi="Times New Roman" w:cs="Times New Roman"/>
          <w:sz w:val="24"/>
          <w:szCs w:val="24"/>
        </w:rPr>
        <w:t>A</w:t>
      </w:r>
      <w:r w:rsidR="003C5600">
        <w:rPr>
          <w:rFonts w:ascii="Times New Roman" w:hAnsi="Times New Roman" w:cs="Times New Roman"/>
          <w:sz w:val="24"/>
          <w:szCs w:val="24"/>
        </w:rPr>
        <w:t xml:space="preserve">sk students to share how they feel about the results they found.  </w:t>
      </w:r>
      <w:r w:rsidR="000A1C54">
        <w:rPr>
          <w:rFonts w:ascii="Times New Roman" w:hAnsi="Times New Roman" w:cs="Times New Roman"/>
          <w:sz w:val="24"/>
          <w:szCs w:val="24"/>
        </w:rPr>
        <w:t>For</w:t>
      </w:r>
      <w:r w:rsidR="00064F02">
        <w:rPr>
          <w:rFonts w:ascii="Times New Roman" w:hAnsi="Times New Roman" w:cs="Times New Roman"/>
          <w:sz w:val="24"/>
          <w:szCs w:val="24"/>
        </w:rPr>
        <w:t xml:space="preserve"> students </w:t>
      </w:r>
      <w:r w:rsidR="00290E40">
        <w:rPr>
          <w:rFonts w:ascii="Times New Roman" w:hAnsi="Times New Roman" w:cs="Times New Roman"/>
          <w:sz w:val="24"/>
          <w:szCs w:val="24"/>
        </w:rPr>
        <w:t xml:space="preserve">who </w:t>
      </w:r>
      <w:r w:rsidR="003315D6">
        <w:rPr>
          <w:rFonts w:ascii="Times New Roman" w:hAnsi="Times New Roman" w:cs="Times New Roman"/>
          <w:sz w:val="24"/>
          <w:szCs w:val="24"/>
        </w:rPr>
        <w:t>overestimated the</w:t>
      </w:r>
      <w:r w:rsidR="00064F02">
        <w:rPr>
          <w:rFonts w:ascii="Times New Roman" w:hAnsi="Times New Roman" w:cs="Times New Roman"/>
          <w:sz w:val="24"/>
          <w:szCs w:val="24"/>
        </w:rPr>
        <w:t xml:space="preserve"> body mass index</w:t>
      </w:r>
      <w:r w:rsidR="00B1077F">
        <w:rPr>
          <w:rFonts w:ascii="Times New Roman" w:hAnsi="Times New Roman" w:cs="Times New Roman"/>
          <w:sz w:val="24"/>
          <w:szCs w:val="24"/>
        </w:rPr>
        <w:t xml:space="preserve"> of the average woman</w:t>
      </w:r>
      <w:r w:rsidR="00064F02">
        <w:rPr>
          <w:rFonts w:ascii="Times New Roman" w:hAnsi="Times New Roman" w:cs="Times New Roman"/>
          <w:sz w:val="24"/>
          <w:szCs w:val="24"/>
        </w:rPr>
        <w:t xml:space="preserve">, </w:t>
      </w:r>
      <w:r w:rsidR="004C2185">
        <w:rPr>
          <w:rFonts w:ascii="Times New Roman" w:hAnsi="Times New Roman" w:cs="Times New Roman"/>
          <w:sz w:val="24"/>
          <w:szCs w:val="24"/>
        </w:rPr>
        <w:t xml:space="preserve">their attention should be </w:t>
      </w:r>
      <w:r w:rsidR="00064F02">
        <w:rPr>
          <w:rFonts w:ascii="Times New Roman" w:hAnsi="Times New Roman" w:cs="Times New Roman"/>
          <w:sz w:val="24"/>
          <w:szCs w:val="24"/>
        </w:rPr>
        <w:t>draw</w:t>
      </w:r>
      <w:r w:rsidR="004C2185">
        <w:rPr>
          <w:rFonts w:ascii="Times New Roman" w:hAnsi="Times New Roman" w:cs="Times New Roman"/>
          <w:sz w:val="24"/>
          <w:szCs w:val="24"/>
        </w:rPr>
        <w:t>n to the fac</w:t>
      </w:r>
      <w:r w:rsidR="00064F02">
        <w:rPr>
          <w:rFonts w:ascii="Times New Roman" w:hAnsi="Times New Roman" w:cs="Times New Roman"/>
          <w:sz w:val="24"/>
          <w:szCs w:val="24"/>
        </w:rPr>
        <w:t>t that they falsely perceived the</w:t>
      </w:r>
      <w:r w:rsidR="00B1077F">
        <w:rPr>
          <w:rFonts w:ascii="Times New Roman" w:hAnsi="Times New Roman" w:cs="Times New Roman"/>
          <w:sz w:val="24"/>
          <w:szCs w:val="24"/>
        </w:rPr>
        <w:t xml:space="preserve"> average woman</w:t>
      </w:r>
      <w:r w:rsidR="00064F02">
        <w:rPr>
          <w:rFonts w:ascii="Times New Roman" w:hAnsi="Times New Roman" w:cs="Times New Roman"/>
          <w:sz w:val="24"/>
          <w:szCs w:val="24"/>
        </w:rPr>
        <w:t xml:space="preserve"> to be larger than </w:t>
      </w:r>
      <w:r w:rsidR="003315D6">
        <w:rPr>
          <w:rFonts w:ascii="Times New Roman" w:hAnsi="Times New Roman" w:cs="Times New Roman"/>
          <w:sz w:val="24"/>
          <w:szCs w:val="24"/>
        </w:rPr>
        <w:t>s</w:t>
      </w:r>
      <w:r w:rsidR="00064F02">
        <w:rPr>
          <w:rFonts w:ascii="Times New Roman" w:hAnsi="Times New Roman" w:cs="Times New Roman"/>
          <w:sz w:val="24"/>
          <w:szCs w:val="24"/>
        </w:rPr>
        <w:t xml:space="preserve">he really </w:t>
      </w:r>
      <w:r w:rsidR="003315D6">
        <w:rPr>
          <w:rFonts w:ascii="Times New Roman" w:hAnsi="Times New Roman" w:cs="Times New Roman"/>
          <w:sz w:val="24"/>
          <w:szCs w:val="24"/>
        </w:rPr>
        <w:t>is</w:t>
      </w:r>
      <w:r w:rsidR="00064F02">
        <w:rPr>
          <w:rFonts w:ascii="Times New Roman" w:hAnsi="Times New Roman" w:cs="Times New Roman"/>
          <w:sz w:val="24"/>
          <w:szCs w:val="24"/>
        </w:rPr>
        <w:t>.</w:t>
      </w:r>
      <w:r w:rsidR="000A1C54">
        <w:rPr>
          <w:rFonts w:ascii="Times New Roman" w:hAnsi="Times New Roman" w:cs="Times New Roman"/>
          <w:sz w:val="24"/>
          <w:szCs w:val="24"/>
        </w:rPr>
        <w:t xml:space="preserve">  F</w:t>
      </w:r>
      <w:r w:rsidR="004C2185">
        <w:rPr>
          <w:rFonts w:ascii="Times New Roman" w:hAnsi="Times New Roman" w:cs="Times New Roman"/>
          <w:sz w:val="24"/>
          <w:szCs w:val="24"/>
        </w:rPr>
        <w:t>or student</w:t>
      </w:r>
      <w:r w:rsidR="003315D6">
        <w:rPr>
          <w:rFonts w:ascii="Times New Roman" w:hAnsi="Times New Roman" w:cs="Times New Roman"/>
          <w:sz w:val="24"/>
          <w:szCs w:val="24"/>
        </w:rPr>
        <w:t xml:space="preserve">s who did not overestimate the </w:t>
      </w:r>
      <w:r w:rsidR="00B1077F">
        <w:rPr>
          <w:rFonts w:ascii="Times New Roman" w:hAnsi="Times New Roman" w:cs="Times New Roman"/>
          <w:sz w:val="24"/>
          <w:szCs w:val="24"/>
        </w:rPr>
        <w:t xml:space="preserve">average woman’s </w:t>
      </w:r>
      <w:r w:rsidR="004C2185">
        <w:rPr>
          <w:rFonts w:ascii="Times New Roman" w:hAnsi="Times New Roman" w:cs="Times New Roman"/>
          <w:sz w:val="24"/>
          <w:szCs w:val="24"/>
        </w:rPr>
        <w:t>BMI, it should be pointed out that they were accurate in their estimation, but they still have unnecessary negative thought</w:t>
      </w:r>
      <w:r w:rsidR="004C501A">
        <w:rPr>
          <w:rFonts w:ascii="Times New Roman" w:hAnsi="Times New Roman" w:cs="Times New Roman"/>
          <w:sz w:val="24"/>
          <w:szCs w:val="24"/>
        </w:rPr>
        <w:t>s about body size</w:t>
      </w:r>
      <w:r w:rsidR="00C17DAA">
        <w:rPr>
          <w:rFonts w:ascii="Times New Roman" w:hAnsi="Times New Roman" w:cs="Times New Roman"/>
          <w:sz w:val="24"/>
          <w:szCs w:val="24"/>
        </w:rPr>
        <w:t xml:space="preserve"> (</w:t>
      </w:r>
      <w:r w:rsidR="009415A9">
        <w:rPr>
          <w:rFonts w:ascii="Times New Roman" w:hAnsi="Times New Roman" w:cs="Times New Roman"/>
          <w:sz w:val="24"/>
          <w:szCs w:val="24"/>
        </w:rPr>
        <w:t xml:space="preserve">Rosen, </w:t>
      </w:r>
      <w:proofErr w:type="spellStart"/>
      <w:r w:rsidR="009415A9">
        <w:rPr>
          <w:rFonts w:ascii="Times New Roman" w:hAnsi="Times New Roman" w:cs="Times New Roman"/>
          <w:sz w:val="24"/>
          <w:szCs w:val="24"/>
        </w:rPr>
        <w:t>Cado</w:t>
      </w:r>
      <w:proofErr w:type="spellEnd"/>
      <w:r w:rsidR="009415A9">
        <w:rPr>
          <w:rFonts w:ascii="Times New Roman" w:hAnsi="Times New Roman" w:cs="Times New Roman"/>
          <w:sz w:val="24"/>
          <w:szCs w:val="24"/>
        </w:rPr>
        <w:t xml:space="preserve">, </w:t>
      </w:r>
      <w:proofErr w:type="spellStart"/>
      <w:r w:rsidR="009415A9">
        <w:rPr>
          <w:rFonts w:ascii="Times New Roman" w:hAnsi="Times New Roman" w:cs="Times New Roman"/>
          <w:sz w:val="24"/>
          <w:szCs w:val="24"/>
        </w:rPr>
        <w:t>Silberg</w:t>
      </w:r>
      <w:proofErr w:type="spellEnd"/>
      <w:r w:rsidR="009415A9">
        <w:rPr>
          <w:rFonts w:ascii="Times New Roman" w:hAnsi="Times New Roman" w:cs="Times New Roman"/>
          <w:sz w:val="24"/>
          <w:szCs w:val="24"/>
        </w:rPr>
        <w:t xml:space="preserve">, </w:t>
      </w:r>
      <w:proofErr w:type="spellStart"/>
      <w:r w:rsidR="009415A9">
        <w:rPr>
          <w:rFonts w:ascii="Times New Roman" w:hAnsi="Times New Roman" w:cs="Times New Roman"/>
          <w:sz w:val="24"/>
          <w:szCs w:val="24"/>
        </w:rPr>
        <w:t>Srebnik</w:t>
      </w:r>
      <w:proofErr w:type="spellEnd"/>
      <w:r w:rsidR="009415A9">
        <w:rPr>
          <w:rFonts w:ascii="Times New Roman" w:hAnsi="Times New Roman" w:cs="Times New Roman"/>
          <w:sz w:val="24"/>
          <w:szCs w:val="24"/>
        </w:rPr>
        <w:t>,</w:t>
      </w:r>
      <w:r w:rsidR="00681100">
        <w:rPr>
          <w:rFonts w:ascii="Times New Roman" w:hAnsi="Times New Roman" w:cs="Times New Roman"/>
          <w:sz w:val="24"/>
          <w:szCs w:val="24"/>
        </w:rPr>
        <w:t xml:space="preserve"> &amp;</w:t>
      </w:r>
      <w:r w:rsidR="009415A9">
        <w:rPr>
          <w:rFonts w:ascii="Times New Roman" w:hAnsi="Times New Roman" w:cs="Times New Roman"/>
          <w:sz w:val="24"/>
          <w:szCs w:val="24"/>
        </w:rPr>
        <w:t xml:space="preserve"> Wendt, 1990; Rosen, </w:t>
      </w:r>
      <w:proofErr w:type="spellStart"/>
      <w:r w:rsidR="009415A9">
        <w:rPr>
          <w:rFonts w:ascii="Times New Roman" w:hAnsi="Times New Roman" w:cs="Times New Roman"/>
          <w:sz w:val="24"/>
          <w:szCs w:val="24"/>
        </w:rPr>
        <w:t>Saltzberg</w:t>
      </w:r>
      <w:proofErr w:type="spellEnd"/>
      <w:r w:rsidR="009415A9">
        <w:rPr>
          <w:rFonts w:ascii="Times New Roman" w:hAnsi="Times New Roman" w:cs="Times New Roman"/>
          <w:sz w:val="24"/>
          <w:szCs w:val="24"/>
        </w:rPr>
        <w:t>,</w:t>
      </w:r>
      <w:r w:rsidR="00681100">
        <w:rPr>
          <w:rFonts w:ascii="Times New Roman" w:hAnsi="Times New Roman" w:cs="Times New Roman"/>
          <w:sz w:val="24"/>
          <w:szCs w:val="24"/>
        </w:rPr>
        <w:t xml:space="preserve"> &amp;</w:t>
      </w:r>
      <w:r w:rsidR="009415A9">
        <w:rPr>
          <w:rFonts w:ascii="Times New Roman" w:hAnsi="Times New Roman" w:cs="Times New Roman"/>
          <w:sz w:val="24"/>
          <w:szCs w:val="24"/>
        </w:rPr>
        <w:t xml:space="preserve"> </w:t>
      </w:r>
      <w:proofErr w:type="spellStart"/>
      <w:r w:rsidR="009415A9">
        <w:rPr>
          <w:rFonts w:ascii="Times New Roman" w:hAnsi="Times New Roman" w:cs="Times New Roman"/>
          <w:sz w:val="24"/>
          <w:szCs w:val="24"/>
        </w:rPr>
        <w:t>Srebnik</w:t>
      </w:r>
      <w:proofErr w:type="spellEnd"/>
      <w:r w:rsidR="009415A9">
        <w:rPr>
          <w:rFonts w:ascii="Times New Roman" w:hAnsi="Times New Roman" w:cs="Times New Roman"/>
          <w:sz w:val="24"/>
          <w:szCs w:val="24"/>
        </w:rPr>
        <w:t>, 1989)</w:t>
      </w:r>
      <w:r w:rsidR="004C501A">
        <w:rPr>
          <w:rFonts w:ascii="Times New Roman" w:hAnsi="Times New Roman" w:cs="Times New Roman"/>
          <w:sz w:val="24"/>
          <w:szCs w:val="24"/>
        </w:rPr>
        <w:t>.</w:t>
      </w:r>
      <w:r w:rsidR="004C2185">
        <w:rPr>
          <w:rFonts w:ascii="Times New Roman" w:hAnsi="Times New Roman" w:cs="Times New Roman"/>
          <w:sz w:val="24"/>
          <w:szCs w:val="24"/>
        </w:rPr>
        <w:t xml:space="preserve"> </w:t>
      </w:r>
      <w:r w:rsidR="00650879">
        <w:rPr>
          <w:rFonts w:ascii="Times New Roman" w:hAnsi="Times New Roman" w:cs="Times New Roman"/>
          <w:sz w:val="24"/>
          <w:szCs w:val="24"/>
        </w:rPr>
        <w:t>(1 minute</w:t>
      </w:r>
      <w:r w:rsidR="00241B6D">
        <w:rPr>
          <w:rFonts w:ascii="Times New Roman" w:hAnsi="Times New Roman" w:cs="Times New Roman"/>
          <w:sz w:val="24"/>
          <w:szCs w:val="24"/>
        </w:rPr>
        <w:t>)</w:t>
      </w:r>
      <w:r w:rsidR="008357EC">
        <w:rPr>
          <w:rFonts w:ascii="Times New Roman" w:hAnsi="Times New Roman" w:cs="Times New Roman"/>
          <w:sz w:val="24"/>
          <w:szCs w:val="24"/>
        </w:rPr>
        <w:t xml:space="preserve">  </w:t>
      </w:r>
    </w:p>
    <w:p w:rsidR="0012117E" w:rsidRDefault="000A1C54" w:rsidP="00500BC3">
      <w:pPr>
        <w:spacing w:before="100" w:beforeAutospacing="1" w:after="100" w:afterAutospacing="1" w:line="240" w:lineRule="auto"/>
        <w:rPr>
          <w:rFonts w:ascii="Times New Roman" w:hAnsi="Times New Roman" w:cs="Times New Roman"/>
          <w:sz w:val="24"/>
          <w:szCs w:val="24"/>
        </w:rPr>
      </w:pPr>
      <w:r w:rsidRPr="000A1C54">
        <w:rPr>
          <w:rFonts w:ascii="Times New Roman" w:hAnsi="Times New Roman" w:cs="Times New Roman"/>
          <w:i/>
          <w:sz w:val="24"/>
          <w:szCs w:val="24"/>
        </w:rPr>
        <w:t xml:space="preserve">Step </w:t>
      </w:r>
      <w:r w:rsidR="00D72F52">
        <w:rPr>
          <w:rFonts w:ascii="Times New Roman" w:hAnsi="Times New Roman" w:cs="Times New Roman"/>
          <w:i/>
          <w:sz w:val="24"/>
          <w:szCs w:val="24"/>
        </w:rPr>
        <w:t>7</w:t>
      </w:r>
      <w:r w:rsidR="002A5C80">
        <w:rPr>
          <w:rFonts w:ascii="Times New Roman" w:hAnsi="Times New Roman" w:cs="Times New Roman"/>
          <w:sz w:val="24"/>
          <w:szCs w:val="24"/>
        </w:rPr>
        <w:t xml:space="preserve"> </w:t>
      </w:r>
      <w:r>
        <w:rPr>
          <w:rFonts w:ascii="Times New Roman" w:hAnsi="Times New Roman" w:cs="Times New Roman"/>
          <w:sz w:val="24"/>
          <w:szCs w:val="24"/>
        </w:rPr>
        <w:t xml:space="preserve">– </w:t>
      </w:r>
      <w:r w:rsidR="00F01B0B">
        <w:rPr>
          <w:rFonts w:ascii="Times New Roman" w:hAnsi="Times New Roman" w:cs="Times New Roman"/>
          <w:sz w:val="24"/>
          <w:szCs w:val="24"/>
        </w:rPr>
        <w:t>Begin</w:t>
      </w:r>
      <w:r w:rsidR="00500BC3">
        <w:rPr>
          <w:rFonts w:ascii="Times New Roman" w:hAnsi="Times New Roman" w:cs="Times New Roman"/>
          <w:sz w:val="24"/>
          <w:szCs w:val="24"/>
        </w:rPr>
        <w:t xml:space="preserve"> processing </w:t>
      </w:r>
      <w:r w:rsidR="00B62D05">
        <w:rPr>
          <w:rFonts w:ascii="Times New Roman" w:hAnsi="Times New Roman" w:cs="Times New Roman"/>
          <w:sz w:val="24"/>
          <w:szCs w:val="24"/>
        </w:rPr>
        <w:t xml:space="preserve">what </w:t>
      </w:r>
      <w:r w:rsidR="00500BC3">
        <w:rPr>
          <w:rFonts w:ascii="Times New Roman" w:hAnsi="Times New Roman" w:cs="Times New Roman"/>
          <w:sz w:val="24"/>
          <w:szCs w:val="24"/>
        </w:rPr>
        <w:t>students</w:t>
      </w:r>
      <w:r w:rsidR="00F01B0B">
        <w:rPr>
          <w:rFonts w:ascii="Times New Roman" w:hAnsi="Times New Roman" w:cs="Times New Roman"/>
          <w:sz w:val="24"/>
          <w:szCs w:val="24"/>
        </w:rPr>
        <w:t>’</w:t>
      </w:r>
      <w:r w:rsidR="00500BC3">
        <w:rPr>
          <w:rFonts w:ascii="Times New Roman" w:hAnsi="Times New Roman" w:cs="Times New Roman"/>
          <w:sz w:val="24"/>
          <w:szCs w:val="24"/>
        </w:rPr>
        <w:t xml:space="preserve"> </w:t>
      </w:r>
      <w:r w:rsidR="00B62D05">
        <w:rPr>
          <w:rFonts w:ascii="Times New Roman" w:hAnsi="Times New Roman" w:cs="Times New Roman"/>
          <w:sz w:val="24"/>
          <w:szCs w:val="24"/>
        </w:rPr>
        <w:t>thoughts and feelin</w:t>
      </w:r>
      <w:r w:rsidR="00500BC3">
        <w:rPr>
          <w:rFonts w:ascii="Times New Roman" w:hAnsi="Times New Roman" w:cs="Times New Roman"/>
          <w:sz w:val="24"/>
          <w:szCs w:val="24"/>
        </w:rPr>
        <w:t>gs are about their own bodies</w:t>
      </w:r>
      <w:r w:rsidR="00650879">
        <w:rPr>
          <w:rFonts w:ascii="Times New Roman" w:hAnsi="Times New Roman" w:cs="Times New Roman"/>
          <w:sz w:val="24"/>
          <w:szCs w:val="24"/>
        </w:rPr>
        <w:t xml:space="preserve"> in relation to the body mass information they now have</w:t>
      </w:r>
      <w:r w:rsidR="00500BC3">
        <w:rPr>
          <w:rFonts w:ascii="Times New Roman" w:hAnsi="Times New Roman" w:cs="Times New Roman"/>
          <w:sz w:val="24"/>
          <w:szCs w:val="24"/>
        </w:rPr>
        <w:t>.  Use</w:t>
      </w:r>
      <w:r w:rsidR="0012117E">
        <w:rPr>
          <w:rFonts w:ascii="Times New Roman" w:hAnsi="Times New Roman" w:cs="Times New Roman"/>
          <w:sz w:val="24"/>
          <w:szCs w:val="24"/>
        </w:rPr>
        <w:t xml:space="preserve"> the following questions to facilitate </w:t>
      </w:r>
      <w:r w:rsidR="00500BC3">
        <w:rPr>
          <w:rFonts w:ascii="Times New Roman" w:hAnsi="Times New Roman" w:cs="Times New Roman"/>
          <w:sz w:val="24"/>
          <w:szCs w:val="24"/>
        </w:rPr>
        <w:t>this processing</w:t>
      </w:r>
      <w:r w:rsidR="006D6330">
        <w:rPr>
          <w:rFonts w:ascii="Times New Roman" w:hAnsi="Times New Roman" w:cs="Times New Roman"/>
          <w:sz w:val="24"/>
          <w:szCs w:val="24"/>
        </w:rPr>
        <w:t xml:space="preserve"> (Stein &amp; Bark, </w:t>
      </w:r>
      <w:r w:rsidR="006D6330" w:rsidRPr="00F7244B">
        <w:rPr>
          <w:rFonts w:ascii="Times New Roman" w:hAnsi="Times New Roman" w:cs="Times New Roman"/>
          <w:sz w:val="24"/>
          <w:szCs w:val="24"/>
        </w:rPr>
        <w:t>2004</w:t>
      </w:r>
      <w:r w:rsidR="006D6330">
        <w:rPr>
          <w:rFonts w:ascii="Times New Roman" w:hAnsi="Times New Roman" w:cs="Times New Roman"/>
          <w:sz w:val="24"/>
          <w:szCs w:val="24"/>
        </w:rPr>
        <w:t xml:space="preserve">; Trice-Black &amp; </w:t>
      </w:r>
      <w:r w:rsidR="006D6330" w:rsidRPr="00FD73D0">
        <w:rPr>
          <w:rFonts w:ascii="Times New Roman" w:hAnsi="Times New Roman" w:cs="Times New Roman"/>
          <w:sz w:val="24"/>
          <w:szCs w:val="24"/>
        </w:rPr>
        <w:t>Taylor, 2007)</w:t>
      </w:r>
      <w:r w:rsidR="0012117E">
        <w:rPr>
          <w:rFonts w:ascii="Times New Roman" w:hAnsi="Times New Roman" w:cs="Times New Roman"/>
          <w:sz w:val="24"/>
          <w:szCs w:val="24"/>
        </w:rPr>
        <w:t>.</w:t>
      </w:r>
      <w:r w:rsidR="00650879">
        <w:rPr>
          <w:rFonts w:ascii="Times New Roman" w:hAnsi="Times New Roman" w:cs="Times New Roman"/>
          <w:sz w:val="24"/>
          <w:szCs w:val="24"/>
        </w:rPr>
        <w:t xml:space="preserve">  (7</w:t>
      </w:r>
      <w:r w:rsidR="00500BC3">
        <w:rPr>
          <w:rFonts w:ascii="Times New Roman" w:hAnsi="Times New Roman" w:cs="Times New Roman"/>
          <w:sz w:val="24"/>
          <w:szCs w:val="24"/>
        </w:rPr>
        <w:t xml:space="preserve"> minutes)</w:t>
      </w:r>
    </w:p>
    <w:p w:rsidR="00CA657E" w:rsidRDefault="00CA657E" w:rsidP="00CA65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How do other people’s opinions about their appearance affect them?  </w:t>
      </w:r>
    </w:p>
    <w:p w:rsidR="00CA657E" w:rsidRDefault="00CA657E" w:rsidP="00CA657E">
      <w:pPr>
        <w:spacing w:after="0" w:line="240" w:lineRule="auto"/>
        <w:rPr>
          <w:rFonts w:ascii="Times New Roman" w:hAnsi="Times New Roman" w:cs="Times New Roman"/>
          <w:sz w:val="24"/>
          <w:szCs w:val="24"/>
        </w:rPr>
      </w:pPr>
      <w:r>
        <w:rPr>
          <w:rFonts w:ascii="Times New Roman" w:hAnsi="Times New Roman" w:cs="Times New Roman"/>
          <w:sz w:val="24"/>
          <w:szCs w:val="24"/>
        </w:rPr>
        <w:t>Do they think that everyone could get their body to look like the “ideal body” image that the media promotes if they just tried hard enough.  Ask students to explain their thinking and share how their opinions make them feel.</w:t>
      </w:r>
    </w:p>
    <w:p w:rsidR="00CA657E" w:rsidRDefault="00CA657E" w:rsidP="00CA65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Should people try to achieve the “ideal body” image?  Why or why not? </w:t>
      </w:r>
    </w:p>
    <w:p w:rsidR="00CA657E" w:rsidRDefault="00CA657E" w:rsidP="00CA65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Do they think the current “ideal body” image promotes health and well-being?  Why or why not? </w:t>
      </w:r>
    </w:p>
    <w:p w:rsidR="00CA657E" w:rsidRDefault="00500BC3" w:rsidP="00CA657E">
      <w:pPr>
        <w:spacing w:before="100" w:beforeAutospacing="1" w:after="100" w:afterAutospacing="1" w:line="240" w:lineRule="auto"/>
      </w:pPr>
      <w:r w:rsidRPr="00BE5C64">
        <w:rPr>
          <w:rFonts w:ascii="Times New Roman" w:hAnsi="Times New Roman" w:cs="Times New Roman"/>
          <w:i/>
          <w:sz w:val="24"/>
          <w:szCs w:val="24"/>
        </w:rPr>
        <w:t xml:space="preserve">Step </w:t>
      </w:r>
      <w:r w:rsidR="00D72F52">
        <w:rPr>
          <w:rFonts w:ascii="Times New Roman" w:hAnsi="Times New Roman" w:cs="Times New Roman"/>
          <w:i/>
          <w:sz w:val="24"/>
          <w:szCs w:val="24"/>
        </w:rPr>
        <w:t>8</w:t>
      </w:r>
      <w:r>
        <w:rPr>
          <w:rFonts w:ascii="Times New Roman" w:hAnsi="Times New Roman" w:cs="Times New Roman"/>
          <w:sz w:val="24"/>
          <w:szCs w:val="24"/>
        </w:rPr>
        <w:t xml:space="preserve"> –</w:t>
      </w:r>
      <w:r w:rsidR="00CA657E">
        <w:rPr>
          <w:rFonts w:ascii="Times New Roman" w:hAnsi="Times New Roman" w:cs="Times New Roman"/>
          <w:sz w:val="24"/>
          <w:szCs w:val="24"/>
        </w:rPr>
        <w:t xml:space="preserve"> </w:t>
      </w:r>
      <w:r w:rsidR="006F14D9">
        <w:rPr>
          <w:rFonts w:ascii="Times New Roman" w:hAnsi="Times New Roman" w:cs="Times New Roman"/>
          <w:sz w:val="24"/>
          <w:szCs w:val="24"/>
        </w:rPr>
        <w:t>H</w:t>
      </w:r>
      <w:r w:rsidR="00CA657E">
        <w:rPr>
          <w:rFonts w:ascii="Times New Roman" w:hAnsi="Times New Roman" w:cs="Times New Roman"/>
          <w:sz w:val="24"/>
          <w:szCs w:val="24"/>
        </w:rPr>
        <w:t xml:space="preserve">elp students cognitively restructure their </w:t>
      </w:r>
      <w:r w:rsidR="006F14D9">
        <w:rPr>
          <w:rFonts w:ascii="Times New Roman" w:hAnsi="Times New Roman" w:cs="Times New Roman"/>
          <w:sz w:val="24"/>
          <w:szCs w:val="24"/>
        </w:rPr>
        <w:t xml:space="preserve">negative </w:t>
      </w:r>
      <w:r w:rsidR="00CA657E">
        <w:rPr>
          <w:rFonts w:ascii="Times New Roman" w:hAnsi="Times New Roman" w:cs="Times New Roman"/>
          <w:sz w:val="24"/>
          <w:szCs w:val="24"/>
        </w:rPr>
        <w:t>thoughts by asking the following questions</w:t>
      </w:r>
      <w:r w:rsidR="00CA657E" w:rsidRPr="0012117E">
        <w:rPr>
          <w:rFonts w:ascii="Times New Roman" w:hAnsi="Times New Roman" w:cs="Times New Roman"/>
          <w:sz w:val="24"/>
          <w:szCs w:val="24"/>
        </w:rPr>
        <w:t xml:space="preserve"> </w:t>
      </w:r>
      <w:r w:rsidR="00CA657E">
        <w:rPr>
          <w:rFonts w:ascii="Times New Roman" w:hAnsi="Times New Roman" w:cs="Times New Roman"/>
          <w:sz w:val="24"/>
          <w:szCs w:val="24"/>
        </w:rPr>
        <w:t xml:space="preserve">(Murdock, 2009; Trice-Black &amp; Taylor, </w:t>
      </w:r>
      <w:r w:rsidR="00CA657E" w:rsidRPr="00540A8A">
        <w:rPr>
          <w:rFonts w:ascii="Times New Roman" w:hAnsi="Times New Roman" w:cs="Times New Roman"/>
          <w:sz w:val="24"/>
          <w:szCs w:val="24"/>
        </w:rPr>
        <w:t>2007)</w:t>
      </w:r>
      <w:r w:rsidR="00CA657E">
        <w:rPr>
          <w:rFonts w:ascii="Times New Roman" w:hAnsi="Times New Roman" w:cs="Times New Roman"/>
          <w:sz w:val="24"/>
          <w:szCs w:val="24"/>
        </w:rPr>
        <w:t>.</w:t>
      </w:r>
      <w:r w:rsidR="00650879">
        <w:rPr>
          <w:rFonts w:ascii="Times New Roman" w:hAnsi="Times New Roman" w:cs="Times New Roman"/>
          <w:sz w:val="24"/>
          <w:szCs w:val="24"/>
        </w:rPr>
        <w:t xml:space="preserve"> (7</w:t>
      </w:r>
      <w:r w:rsidR="00CA657E">
        <w:rPr>
          <w:rFonts w:ascii="Times New Roman" w:hAnsi="Times New Roman" w:cs="Times New Roman"/>
          <w:sz w:val="24"/>
          <w:szCs w:val="24"/>
        </w:rPr>
        <w:t xml:space="preserve"> minutes)</w:t>
      </w:r>
    </w:p>
    <w:p w:rsidR="00CA657E" w:rsidRDefault="00CA657E" w:rsidP="00CA657E">
      <w:pPr>
        <w:spacing w:after="0" w:line="240" w:lineRule="auto"/>
        <w:rPr>
          <w:rFonts w:ascii="Times New Roman" w:hAnsi="Times New Roman" w:cs="Times New Roman"/>
          <w:sz w:val="24"/>
          <w:szCs w:val="24"/>
        </w:rPr>
      </w:pPr>
      <w:r>
        <w:rPr>
          <w:rFonts w:ascii="Times New Roman" w:hAnsi="Times New Roman" w:cs="Times New Roman"/>
          <w:sz w:val="24"/>
          <w:szCs w:val="24"/>
        </w:rPr>
        <w:t>What is the evidence that the negative thought is true?</w:t>
      </w:r>
    </w:p>
    <w:p w:rsidR="00CA657E" w:rsidRDefault="00CA657E" w:rsidP="00CA657E">
      <w:pPr>
        <w:spacing w:after="0" w:line="240" w:lineRule="auto"/>
        <w:rPr>
          <w:rFonts w:ascii="Times New Roman" w:hAnsi="Times New Roman" w:cs="Times New Roman"/>
          <w:sz w:val="24"/>
          <w:szCs w:val="24"/>
        </w:rPr>
      </w:pPr>
      <w:r>
        <w:rPr>
          <w:rFonts w:ascii="Times New Roman" w:hAnsi="Times New Roman" w:cs="Times New Roman"/>
          <w:sz w:val="24"/>
          <w:szCs w:val="24"/>
        </w:rPr>
        <w:t>Is there an alternative explanation?</w:t>
      </w:r>
    </w:p>
    <w:p w:rsidR="00CA657E" w:rsidRDefault="00CA657E" w:rsidP="00CA657E">
      <w:pPr>
        <w:spacing w:after="0" w:line="240" w:lineRule="auto"/>
        <w:rPr>
          <w:rFonts w:ascii="Times New Roman" w:hAnsi="Times New Roman" w:cs="Times New Roman"/>
          <w:sz w:val="24"/>
          <w:szCs w:val="24"/>
        </w:rPr>
      </w:pPr>
      <w:r>
        <w:rPr>
          <w:rFonts w:ascii="Times New Roman" w:hAnsi="Times New Roman" w:cs="Times New Roman"/>
          <w:sz w:val="24"/>
          <w:szCs w:val="24"/>
        </w:rPr>
        <w:t>What’s the worst that could happen?</w:t>
      </w:r>
    </w:p>
    <w:p w:rsidR="00CA657E" w:rsidRDefault="00CA657E" w:rsidP="00CA657E">
      <w:pPr>
        <w:spacing w:after="0" w:line="240" w:lineRule="auto"/>
        <w:rPr>
          <w:rFonts w:ascii="Times New Roman" w:hAnsi="Times New Roman" w:cs="Times New Roman"/>
          <w:sz w:val="24"/>
          <w:szCs w:val="24"/>
        </w:rPr>
      </w:pPr>
      <w:r>
        <w:rPr>
          <w:rFonts w:ascii="Times New Roman" w:hAnsi="Times New Roman" w:cs="Times New Roman"/>
          <w:sz w:val="24"/>
          <w:szCs w:val="24"/>
        </w:rPr>
        <w:t>What’s the effect of your believing the negative thought?</w:t>
      </w:r>
    </w:p>
    <w:p w:rsidR="00CA657E" w:rsidRDefault="00CA657E" w:rsidP="00CA657E">
      <w:pPr>
        <w:spacing w:after="0" w:line="240" w:lineRule="auto"/>
        <w:rPr>
          <w:rFonts w:ascii="Times New Roman" w:hAnsi="Times New Roman" w:cs="Times New Roman"/>
          <w:sz w:val="24"/>
          <w:szCs w:val="24"/>
        </w:rPr>
      </w:pPr>
      <w:r>
        <w:rPr>
          <w:rFonts w:ascii="Times New Roman" w:hAnsi="Times New Roman" w:cs="Times New Roman"/>
          <w:sz w:val="24"/>
          <w:szCs w:val="24"/>
        </w:rPr>
        <w:t>What should you do about it?</w:t>
      </w:r>
    </w:p>
    <w:p w:rsidR="00CA657E" w:rsidRDefault="00CA657E" w:rsidP="00CA657E">
      <w:pPr>
        <w:spacing w:after="0" w:line="240" w:lineRule="auto"/>
        <w:rPr>
          <w:rFonts w:ascii="Times New Roman" w:hAnsi="Times New Roman" w:cs="Times New Roman"/>
          <w:sz w:val="24"/>
          <w:szCs w:val="24"/>
        </w:rPr>
      </w:pPr>
      <w:r>
        <w:rPr>
          <w:rFonts w:ascii="Times New Roman" w:hAnsi="Times New Roman" w:cs="Times New Roman"/>
          <w:sz w:val="24"/>
          <w:szCs w:val="24"/>
        </w:rPr>
        <w:t>If a friend was in this situation, what would you tell him/her?</w:t>
      </w:r>
    </w:p>
    <w:p w:rsidR="00565F87" w:rsidRDefault="001342F7" w:rsidP="00A6510F">
      <w:pPr>
        <w:spacing w:before="100" w:beforeAutospacing="1" w:after="100" w:afterAutospacing="1" w:line="240" w:lineRule="auto"/>
        <w:rPr>
          <w:rFonts w:ascii="Times New Roman" w:hAnsi="Times New Roman" w:cs="Times New Roman"/>
          <w:sz w:val="24"/>
          <w:szCs w:val="24"/>
        </w:rPr>
      </w:pPr>
      <w:r w:rsidRPr="001342F7">
        <w:rPr>
          <w:rFonts w:ascii="Times New Roman" w:hAnsi="Times New Roman" w:cs="Times New Roman"/>
          <w:i/>
          <w:sz w:val="24"/>
          <w:szCs w:val="24"/>
        </w:rPr>
        <w:t xml:space="preserve">Step </w:t>
      </w:r>
      <w:r w:rsidR="00D72F52">
        <w:rPr>
          <w:rFonts w:ascii="Times New Roman" w:hAnsi="Times New Roman" w:cs="Times New Roman"/>
          <w:i/>
          <w:sz w:val="24"/>
          <w:szCs w:val="24"/>
        </w:rPr>
        <w:t>9</w:t>
      </w:r>
      <w:r>
        <w:rPr>
          <w:rFonts w:ascii="Times New Roman" w:hAnsi="Times New Roman" w:cs="Times New Roman"/>
          <w:sz w:val="24"/>
          <w:szCs w:val="24"/>
        </w:rPr>
        <w:t xml:space="preserve"> – A</w:t>
      </w:r>
      <w:r w:rsidR="008357EC">
        <w:rPr>
          <w:rFonts w:ascii="Times New Roman" w:hAnsi="Times New Roman" w:cs="Times New Roman"/>
          <w:sz w:val="24"/>
          <w:szCs w:val="24"/>
        </w:rPr>
        <w:t>sk</w:t>
      </w:r>
      <w:r w:rsidR="00067E30">
        <w:rPr>
          <w:rFonts w:ascii="Times New Roman" w:hAnsi="Times New Roman" w:cs="Times New Roman"/>
          <w:sz w:val="24"/>
          <w:szCs w:val="24"/>
        </w:rPr>
        <w:t xml:space="preserve"> the students to </w:t>
      </w:r>
      <w:r>
        <w:rPr>
          <w:rFonts w:ascii="Times New Roman" w:hAnsi="Times New Roman" w:cs="Times New Roman"/>
          <w:sz w:val="24"/>
          <w:szCs w:val="24"/>
        </w:rPr>
        <w:t xml:space="preserve">take a minute to consider </w:t>
      </w:r>
      <w:r w:rsidR="00067E30">
        <w:rPr>
          <w:rFonts w:ascii="Times New Roman" w:hAnsi="Times New Roman" w:cs="Times New Roman"/>
          <w:sz w:val="24"/>
          <w:szCs w:val="24"/>
        </w:rPr>
        <w:t xml:space="preserve">four physical aspects of their body </w:t>
      </w:r>
      <w:r w:rsidR="00565F87">
        <w:rPr>
          <w:rFonts w:ascii="Times New Roman" w:hAnsi="Times New Roman" w:cs="Times New Roman"/>
          <w:sz w:val="24"/>
          <w:szCs w:val="24"/>
        </w:rPr>
        <w:t>that they like</w:t>
      </w:r>
      <w:r>
        <w:rPr>
          <w:rFonts w:ascii="Times New Roman" w:hAnsi="Times New Roman" w:cs="Times New Roman"/>
          <w:sz w:val="24"/>
          <w:szCs w:val="24"/>
        </w:rPr>
        <w:t xml:space="preserve"> and write them down</w:t>
      </w:r>
      <w:r w:rsidR="00565F87">
        <w:rPr>
          <w:rFonts w:ascii="Times New Roman" w:hAnsi="Times New Roman" w:cs="Times New Roman"/>
          <w:sz w:val="24"/>
          <w:szCs w:val="24"/>
        </w:rPr>
        <w:t xml:space="preserve"> </w:t>
      </w:r>
      <w:r w:rsidR="00067E30">
        <w:rPr>
          <w:rFonts w:ascii="Times New Roman" w:hAnsi="Times New Roman" w:cs="Times New Roman"/>
          <w:sz w:val="24"/>
          <w:szCs w:val="24"/>
        </w:rPr>
        <w:t>(Choate, 2007</w:t>
      </w:r>
      <w:r w:rsidR="00C653E5">
        <w:rPr>
          <w:rFonts w:ascii="Times New Roman" w:hAnsi="Times New Roman" w:cs="Times New Roman"/>
          <w:sz w:val="24"/>
          <w:szCs w:val="24"/>
        </w:rPr>
        <w:t>).</w:t>
      </w:r>
      <w:r w:rsidR="006E43B2">
        <w:rPr>
          <w:rFonts w:ascii="Times New Roman" w:hAnsi="Times New Roman" w:cs="Times New Roman"/>
          <w:sz w:val="24"/>
          <w:szCs w:val="24"/>
        </w:rPr>
        <w:t xml:space="preserve"> </w:t>
      </w:r>
      <w:r w:rsidR="00957586">
        <w:rPr>
          <w:rFonts w:ascii="Times New Roman" w:hAnsi="Times New Roman" w:cs="Times New Roman"/>
          <w:sz w:val="24"/>
          <w:szCs w:val="24"/>
        </w:rPr>
        <w:t>(1 minute)</w:t>
      </w:r>
      <w:r w:rsidR="006E43B2">
        <w:rPr>
          <w:rFonts w:ascii="Times New Roman" w:hAnsi="Times New Roman" w:cs="Times New Roman"/>
          <w:sz w:val="24"/>
          <w:szCs w:val="24"/>
        </w:rPr>
        <w:t xml:space="preserve"> </w:t>
      </w:r>
    </w:p>
    <w:p w:rsidR="00BE5C64" w:rsidRDefault="00BE5C64" w:rsidP="00A6510F">
      <w:pPr>
        <w:spacing w:before="100" w:beforeAutospacing="1" w:after="100" w:afterAutospacing="1" w:line="240" w:lineRule="auto"/>
        <w:rPr>
          <w:rFonts w:ascii="Times New Roman" w:hAnsi="Times New Roman" w:cs="Times New Roman"/>
          <w:sz w:val="24"/>
          <w:szCs w:val="24"/>
        </w:rPr>
      </w:pPr>
      <w:r w:rsidRPr="0037373F">
        <w:rPr>
          <w:rFonts w:ascii="Times New Roman" w:hAnsi="Times New Roman" w:cs="Times New Roman"/>
          <w:i/>
          <w:sz w:val="24"/>
          <w:szCs w:val="24"/>
        </w:rPr>
        <w:t xml:space="preserve">Step </w:t>
      </w:r>
      <w:r w:rsidR="00D72F52">
        <w:rPr>
          <w:rFonts w:ascii="Times New Roman" w:hAnsi="Times New Roman" w:cs="Times New Roman"/>
          <w:i/>
          <w:sz w:val="24"/>
          <w:szCs w:val="24"/>
        </w:rPr>
        <w:t>10</w:t>
      </w:r>
      <w:r>
        <w:rPr>
          <w:rFonts w:ascii="Times New Roman" w:hAnsi="Times New Roman" w:cs="Times New Roman"/>
          <w:sz w:val="24"/>
          <w:szCs w:val="24"/>
        </w:rPr>
        <w:t xml:space="preserve"> – Ask students to brainstorm</w:t>
      </w:r>
      <w:r w:rsidR="0037373F">
        <w:rPr>
          <w:rFonts w:ascii="Times New Roman" w:hAnsi="Times New Roman" w:cs="Times New Roman"/>
          <w:sz w:val="24"/>
          <w:szCs w:val="24"/>
        </w:rPr>
        <w:t>,</w:t>
      </w:r>
      <w:r>
        <w:rPr>
          <w:rFonts w:ascii="Times New Roman" w:hAnsi="Times New Roman" w:cs="Times New Roman"/>
          <w:sz w:val="24"/>
          <w:szCs w:val="24"/>
        </w:rPr>
        <w:t xml:space="preserve"> with a partner</w:t>
      </w:r>
      <w:r w:rsidR="0037373F">
        <w:rPr>
          <w:rFonts w:ascii="Times New Roman" w:hAnsi="Times New Roman" w:cs="Times New Roman"/>
          <w:sz w:val="24"/>
          <w:szCs w:val="24"/>
        </w:rPr>
        <w:t>,</w:t>
      </w:r>
      <w:r>
        <w:rPr>
          <w:rFonts w:ascii="Times New Roman" w:hAnsi="Times New Roman" w:cs="Times New Roman"/>
          <w:sz w:val="24"/>
          <w:szCs w:val="24"/>
        </w:rPr>
        <w:t xml:space="preserve"> </w:t>
      </w:r>
      <w:r w:rsidR="00C7496B">
        <w:rPr>
          <w:rFonts w:ascii="Times New Roman" w:hAnsi="Times New Roman" w:cs="Times New Roman"/>
          <w:sz w:val="24"/>
          <w:szCs w:val="24"/>
        </w:rPr>
        <w:t>one</w:t>
      </w:r>
      <w:r>
        <w:rPr>
          <w:rFonts w:ascii="Times New Roman" w:hAnsi="Times New Roman" w:cs="Times New Roman"/>
          <w:sz w:val="24"/>
          <w:szCs w:val="24"/>
        </w:rPr>
        <w:t xml:space="preserve"> </w:t>
      </w:r>
      <w:r w:rsidR="00C7496B">
        <w:rPr>
          <w:rFonts w:ascii="Times New Roman" w:hAnsi="Times New Roman" w:cs="Times New Roman"/>
          <w:sz w:val="24"/>
          <w:szCs w:val="24"/>
        </w:rPr>
        <w:t>characteristic (physical or non-physical) that someone might feel described who he/she was</w:t>
      </w:r>
      <w:r w:rsidR="0037373F">
        <w:rPr>
          <w:rFonts w:ascii="Times New Roman" w:hAnsi="Times New Roman" w:cs="Times New Roman"/>
          <w:sz w:val="24"/>
          <w:szCs w:val="24"/>
        </w:rPr>
        <w:t>.  Have one partner</w:t>
      </w:r>
      <w:r w:rsidR="00C7496B">
        <w:rPr>
          <w:rFonts w:ascii="Times New Roman" w:hAnsi="Times New Roman" w:cs="Times New Roman"/>
          <w:sz w:val="24"/>
          <w:szCs w:val="24"/>
        </w:rPr>
        <w:t xml:space="preserve"> w</w:t>
      </w:r>
      <w:r w:rsidR="0037373F">
        <w:rPr>
          <w:rFonts w:ascii="Times New Roman" w:hAnsi="Times New Roman" w:cs="Times New Roman"/>
          <w:sz w:val="24"/>
          <w:szCs w:val="24"/>
        </w:rPr>
        <w:t>rite these ideas on the board.  Review the ideas and compliment students’ thoughts (2</w:t>
      </w:r>
      <w:r w:rsidR="00C7496B">
        <w:rPr>
          <w:rFonts w:ascii="Times New Roman" w:hAnsi="Times New Roman" w:cs="Times New Roman"/>
          <w:sz w:val="24"/>
          <w:szCs w:val="24"/>
        </w:rPr>
        <w:t xml:space="preserve"> minute</w:t>
      </w:r>
      <w:r w:rsidR="0037373F">
        <w:rPr>
          <w:rFonts w:ascii="Times New Roman" w:hAnsi="Times New Roman" w:cs="Times New Roman"/>
          <w:sz w:val="24"/>
          <w:szCs w:val="24"/>
        </w:rPr>
        <w:t>s</w:t>
      </w:r>
      <w:r w:rsidR="00C7496B">
        <w:rPr>
          <w:rFonts w:ascii="Times New Roman" w:hAnsi="Times New Roman" w:cs="Times New Roman"/>
          <w:sz w:val="24"/>
          <w:szCs w:val="24"/>
        </w:rPr>
        <w:t>).</w:t>
      </w:r>
    </w:p>
    <w:p w:rsidR="003D182A" w:rsidRDefault="00C653E5" w:rsidP="00A6510F">
      <w:pPr>
        <w:spacing w:before="100" w:beforeAutospacing="1" w:after="100" w:afterAutospacing="1" w:line="240" w:lineRule="auto"/>
        <w:rPr>
          <w:rFonts w:ascii="Times New Roman" w:hAnsi="Times New Roman" w:cs="Times New Roman"/>
          <w:sz w:val="24"/>
          <w:szCs w:val="24"/>
        </w:rPr>
      </w:pPr>
      <w:r w:rsidRPr="0058272E">
        <w:rPr>
          <w:rFonts w:ascii="Times New Roman" w:hAnsi="Times New Roman" w:cs="Times New Roman"/>
          <w:i/>
          <w:sz w:val="24"/>
          <w:szCs w:val="24"/>
        </w:rPr>
        <w:t xml:space="preserve">Step </w:t>
      </w:r>
      <w:r w:rsidR="008D0FC2">
        <w:rPr>
          <w:rFonts w:ascii="Times New Roman" w:hAnsi="Times New Roman" w:cs="Times New Roman"/>
          <w:i/>
          <w:sz w:val="24"/>
          <w:szCs w:val="24"/>
        </w:rPr>
        <w:t>1</w:t>
      </w:r>
      <w:r w:rsidR="00D72F52">
        <w:rPr>
          <w:rFonts w:ascii="Times New Roman" w:hAnsi="Times New Roman" w:cs="Times New Roman"/>
          <w:i/>
          <w:sz w:val="24"/>
          <w:szCs w:val="24"/>
        </w:rPr>
        <w:t>1</w:t>
      </w:r>
      <w:r w:rsidR="002A5C80">
        <w:rPr>
          <w:rFonts w:ascii="Times New Roman" w:hAnsi="Times New Roman" w:cs="Times New Roman"/>
          <w:sz w:val="24"/>
          <w:szCs w:val="24"/>
        </w:rPr>
        <w:t xml:space="preserve"> </w:t>
      </w:r>
      <w:r>
        <w:rPr>
          <w:rFonts w:ascii="Times New Roman" w:hAnsi="Times New Roman" w:cs="Times New Roman"/>
          <w:sz w:val="24"/>
          <w:szCs w:val="24"/>
        </w:rPr>
        <w:t xml:space="preserve">– </w:t>
      </w:r>
      <w:r w:rsidR="0037373F">
        <w:rPr>
          <w:rFonts w:ascii="Times New Roman" w:hAnsi="Times New Roman" w:cs="Times New Roman"/>
          <w:sz w:val="24"/>
          <w:szCs w:val="24"/>
        </w:rPr>
        <w:t>Summarize</w:t>
      </w:r>
      <w:r>
        <w:rPr>
          <w:rFonts w:ascii="Times New Roman" w:hAnsi="Times New Roman" w:cs="Times New Roman"/>
          <w:sz w:val="24"/>
          <w:szCs w:val="24"/>
        </w:rPr>
        <w:t xml:space="preserve"> </w:t>
      </w:r>
      <w:r w:rsidR="0037373F">
        <w:rPr>
          <w:rFonts w:ascii="Times New Roman" w:hAnsi="Times New Roman" w:cs="Times New Roman"/>
          <w:sz w:val="24"/>
          <w:szCs w:val="24"/>
        </w:rPr>
        <w:t>the session</w:t>
      </w:r>
      <w:r w:rsidR="009E5CCE">
        <w:rPr>
          <w:rFonts w:ascii="Times New Roman" w:hAnsi="Times New Roman" w:cs="Times New Roman"/>
          <w:sz w:val="24"/>
          <w:szCs w:val="24"/>
        </w:rPr>
        <w:t>.  A</w:t>
      </w:r>
      <w:r w:rsidR="009E5CCE">
        <w:rPr>
          <w:rFonts w:ascii="Times New Roman" w:eastAsia="Times New Roman" w:hAnsi="Times New Roman" w:cs="Times New Roman"/>
          <w:sz w:val="24"/>
          <w:szCs w:val="24"/>
        </w:rPr>
        <w:t>sk students to repeat their four positive physical attributes a minimum of once a day and list five characteristics (both physical and non-physical) about themselves that are important in defining who they are right now</w:t>
      </w:r>
      <w:r w:rsidR="00312E09">
        <w:rPr>
          <w:rFonts w:ascii="Times New Roman" w:eastAsia="Times New Roman" w:hAnsi="Times New Roman" w:cs="Times New Roman"/>
          <w:sz w:val="24"/>
          <w:szCs w:val="24"/>
        </w:rPr>
        <w:t xml:space="preserve"> </w:t>
      </w:r>
      <w:r w:rsidR="0058272E">
        <w:rPr>
          <w:rFonts w:ascii="Times New Roman" w:hAnsi="Times New Roman" w:cs="Times New Roman"/>
          <w:sz w:val="24"/>
          <w:szCs w:val="24"/>
        </w:rPr>
        <w:t>(</w:t>
      </w:r>
      <w:r w:rsidR="00312E09">
        <w:rPr>
          <w:rFonts w:ascii="Times New Roman" w:hAnsi="Times New Roman" w:cs="Times New Roman"/>
          <w:sz w:val="24"/>
          <w:szCs w:val="24"/>
        </w:rPr>
        <w:t xml:space="preserve">Choate, 2007; </w:t>
      </w:r>
      <w:r w:rsidR="009168A9">
        <w:rPr>
          <w:rFonts w:ascii="Times New Roman" w:hAnsi="Times New Roman" w:cs="Times New Roman"/>
          <w:sz w:val="24"/>
          <w:szCs w:val="24"/>
        </w:rPr>
        <w:t xml:space="preserve">Corey, 2012; </w:t>
      </w:r>
      <w:proofErr w:type="spellStart"/>
      <w:r w:rsidR="00A01762">
        <w:rPr>
          <w:rFonts w:ascii="Times New Roman" w:hAnsi="Times New Roman" w:cs="Times New Roman"/>
          <w:sz w:val="24"/>
          <w:szCs w:val="24"/>
        </w:rPr>
        <w:t>Dollarhide</w:t>
      </w:r>
      <w:proofErr w:type="spellEnd"/>
      <w:r w:rsidR="00A01762">
        <w:rPr>
          <w:rFonts w:ascii="Times New Roman" w:hAnsi="Times New Roman" w:cs="Times New Roman"/>
          <w:sz w:val="24"/>
          <w:szCs w:val="24"/>
        </w:rPr>
        <w:t xml:space="preserve"> &amp; </w:t>
      </w:r>
      <w:proofErr w:type="spellStart"/>
      <w:r w:rsidR="00A01762">
        <w:rPr>
          <w:rFonts w:ascii="Times New Roman" w:hAnsi="Times New Roman" w:cs="Times New Roman"/>
          <w:sz w:val="24"/>
          <w:szCs w:val="24"/>
        </w:rPr>
        <w:t>Saginak</w:t>
      </w:r>
      <w:proofErr w:type="spellEnd"/>
      <w:r w:rsidR="00A01762">
        <w:rPr>
          <w:rFonts w:ascii="Times New Roman" w:hAnsi="Times New Roman" w:cs="Times New Roman"/>
          <w:sz w:val="24"/>
          <w:szCs w:val="24"/>
        </w:rPr>
        <w:t xml:space="preserve">, 2012; </w:t>
      </w:r>
      <w:proofErr w:type="spellStart"/>
      <w:r w:rsidR="0058272E">
        <w:rPr>
          <w:rFonts w:ascii="Times New Roman" w:hAnsi="Times New Roman" w:cs="Times New Roman"/>
          <w:sz w:val="24"/>
          <w:szCs w:val="24"/>
        </w:rPr>
        <w:t>Erford</w:t>
      </w:r>
      <w:proofErr w:type="spellEnd"/>
      <w:r w:rsidR="0058272E">
        <w:rPr>
          <w:rFonts w:ascii="Times New Roman" w:hAnsi="Times New Roman" w:cs="Times New Roman"/>
          <w:sz w:val="24"/>
          <w:szCs w:val="24"/>
        </w:rPr>
        <w:t>, 2010; Murdock, 2009</w:t>
      </w:r>
      <w:r w:rsidR="00312E09">
        <w:rPr>
          <w:rFonts w:ascii="Times New Roman" w:hAnsi="Times New Roman" w:cs="Times New Roman"/>
          <w:sz w:val="24"/>
          <w:szCs w:val="24"/>
        </w:rPr>
        <w:t>;</w:t>
      </w:r>
      <w:r w:rsidR="00312E09" w:rsidRPr="00312E09">
        <w:rPr>
          <w:rFonts w:ascii="Times New Roman" w:hAnsi="Times New Roman" w:cs="Times New Roman"/>
          <w:sz w:val="24"/>
          <w:szCs w:val="24"/>
        </w:rPr>
        <w:t xml:space="preserve"> </w:t>
      </w:r>
      <w:r w:rsidR="00312E09">
        <w:rPr>
          <w:rFonts w:ascii="Times New Roman" w:hAnsi="Times New Roman" w:cs="Times New Roman"/>
          <w:sz w:val="24"/>
          <w:szCs w:val="24"/>
        </w:rPr>
        <w:t xml:space="preserve">Stein &amp; Bark, </w:t>
      </w:r>
      <w:r w:rsidR="00312E09" w:rsidRPr="00F7244B">
        <w:rPr>
          <w:rFonts w:ascii="Times New Roman" w:hAnsi="Times New Roman" w:cs="Times New Roman"/>
          <w:sz w:val="24"/>
          <w:szCs w:val="24"/>
        </w:rPr>
        <w:t>2004</w:t>
      </w:r>
      <w:r w:rsidR="0058272E">
        <w:rPr>
          <w:rFonts w:ascii="Times New Roman" w:hAnsi="Times New Roman" w:cs="Times New Roman"/>
          <w:sz w:val="24"/>
          <w:szCs w:val="24"/>
        </w:rPr>
        <w:t>).</w:t>
      </w:r>
      <w:r w:rsidR="00650879">
        <w:rPr>
          <w:rFonts w:ascii="Times New Roman" w:hAnsi="Times New Roman" w:cs="Times New Roman"/>
          <w:sz w:val="24"/>
          <w:szCs w:val="24"/>
        </w:rPr>
        <w:t xml:space="preserve"> (3</w:t>
      </w:r>
      <w:r w:rsidR="00241B6D">
        <w:rPr>
          <w:rFonts w:ascii="Times New Roman" w:hAnsi="Times New Roman" w:cs="Times New Roman"/>
          <w:sz w:val="24"/>
          <w:szCs w:val="24"/>
        </w:rPr>
        <w:t xml:space="preserve"> minutes)</w:t>
      </w:r>
    </w:p>
    <w:p w:rsidR="006E300D" w:rsidRPr="00F425BB" w:rsidRDefault="006E300D" w:rsidP="00A6510F">
      <w:pPr>
        <w:spacing w:before="100" w:beforeAutospacing="1" w:after="100" w:afterAutospacing="1" w:line="240" w:lineRule="auto"/>
        <w:rPr>
          <w:rFonts w:ascii="Times New Roman" w:eastAsia="Times New Roman" w:hAnsi="Times New Roman" w:cs="Times New Roman"/>
          <w:sz w:val="24"/>
          <w:szCs w:val="24"/>
        </w:rPr>
      </w:pPr>
      <w:r w:rsidRPr="00CC084A">
        <w:rPr>
          <w:rFonts w:ascii="Times New Roman" w:eastAsia="Times New Roman" w:hAnsi="Times New Roman" w:cs="Times New Roman"/>
          <w:b/>
          <w:sz w:val="24"/>
          <w:szCs w:val="24"/>
        </w:rPr>
        <w:lastRenderedPageBreak/>
        <w:t>Homework/Own work:</w:t>
      </w:r>
      <w:r w:rsidR="00F425BB" w:rsidRPr="00FE26EF">
        <w:rPr>
          <w:rFonts w:ascii="Times New Roman" w:eastAsia="Times New Roman" w:hAnsi="Times New Roman" w:cs="Times New Roman"/>
          <w:sz w:val="24"/>
          <w:szCs w:val="24"/>
        </w:rPr>
        <w:t xml:space="preserve"> </w:t>
      </w:r>
      <w:r w:rsidR="00FE26EF" w:rsidRPr="00FE26EF">
        <w:rPr>
          <w:rFonts w:ascii="Times New Roman" w:eastAsia="Times New Roman" w:hAnsi="Times New Roman" w:cs="Times New Roman"/>
          <w:sz w:val="24"/>
          <w:szCs w:val="24"/>
        </w:rPr>
        <w:t>Stud</w:t>
      </w:r>
      <w:r w:rsidR="00FE26EF">
        <w:rPr>
          <w:rFonts w:ascii="Times New Roman" w:eastAsia="Times New Roman" w:hAnsi="Times New Roman" w:cs="Times New Roman"/>
          <w:sz w:val="24"/>
          <w:szCs w:val="24"/>
        </w:rPr>
        <w:t xml:space="preserve">ents will be asked to repeat </w:t>
      </w:r>
      <w:r w:rsidR="008D0FC2">
        <w:rPr>
          <w:rFonts w:ascii="Times New Roman" w:eastAsia="Times New Roman" w:hAnsi="Times New Roman" w:cs="Times New Roman"/>
          <w:sz w:val="24"/>
          <w:szCs w:val="24"/>
        </w:rPr>
        <w:t>their</w:t>
      </w:r>
      <w:r w:rsidR="00AF5B4B">
        <w:rPr>
          <w:rFonts w:ascii="Times New Roman" w:eastAsia="Times New Roman" w:hAnsi="Times New Roman" w:cs="Times New Roman"/>
          <w:sz w:val="24"/>
          <w:szCs w:val="24"/>
        </w:rPr>
        <w:t xml:space="preserve"> four positive physical attributes </w:t>
      </w:r>
      <w:r w:rsidR="00FE26EF">
        <w:rPr>
          <w:rFonts w:ascii="Times New Roman" w:eastAsia="Times New Roman" w:hAnsi="Times New Roman" w:cs="Times New Roman"/>
          <w:sz w:val="24"/>
          <w:szCs w:val="24"/>
        </w:rPr>
        <w:t>a minimum of once a day</w:t>
      </w:r>
      <w:r w:rsidR="00AF5B4B">
        <w:rPr>
          <w:rFonts w:ascii="Times New Roman" w:eastAsia="Times New Roman" w:hAnsi="Times New Roman" w:cs="Times New Roman"/>
          <w:sz w:val="24"/>
          <w:szCs w:val="24"/>
        </w:rPr>
        <w:t xml:space="preserve"> (</w:t>
      </w:r>
      <w:r w:rsidR="00AF5B4B">
        <w:rPr>
          <w:rFonts w:ascii="Times New Roman" w:hAnsi="Times New Roman" w:cs="Times New Roman"/>
          <w:sz w:val="24"/>
          <w:szCs w:val="24"/>
        </w:rPr>
        <w:t>Choate, 2007)</w:t>
      </w:r>
      <w:r w:rsidR="0046139B">
        <w:rPr>
          <w:rFonts w:ascii="Times New Roman" w:eastAsia="Times New Roman" w:hAnsi="Times New Roman" w:cs="Times New Roman"/>
          <w:sz w:val="24"/>
          <w:szCs w:val="24"/>
        </w:rPr>
        <w:t>.</w:t>
      </w:r>
      <w:r w:rsidR="0042054F">
        <w:rPr>
          <w:rFonts w:ascii="Times New Roman" w:eastAsia="Times New Roman" w:hAnsi="Times New Roman" w:cs="Times New Roman"/>
          <w:sz w:val="24"/>
          <w:szCs w:val="24"/>
        </w:rPr>
        <w:t xml:space="preserve">  Students will also be asked to list five characteristics</w:t>
      </w:r>
      <w:r w:rsidR="009339E2">
        <w:rPr>
          <w:rFonts w:ascii="Times New Roman" w:eastAsia="Times New Roman" w:hAnsi="Times New Roman" w:cs="Times New Roman"/>
          <w:sz w:val="24"/>
          <w:szCs w:val="24"/>
        </w:rPr>
        <w:t xml:space="preserve"> (both physical and non-physical)</w:t>
      </w:r>
      <w:r w:rsidR="0042054F">
        <w:rPr>
          <w:rFonts w:ascii="Times New Roman" w:eastAsia="Times New Roman" w:hAnsi="Times New Roman" w:cs="Times New Roman"/>
          <w:sz w:val="24"/>
          <w:szCs w:val="24"/>
        </w:rPr>
        <w:t xml:space="preserve"> about themselves that </w:t>
      </w:r>
      <w:r w:rsidR="009339E2">
        <w:rPr>
          <w:rFonts w:ascii="Times New Roman" w:eastAsia="Times New Roman" w:hAnsi="Times New Roman" w:cs="Times New Roman"/>
          <w:sz w:val="24"/>
          <w:szCs w:val="24"/>
        </w:rPr>
        <w:t>are important in defining</w:t>
      </w:r>
      <w:r w:rsidR="0042054F">
        <w:rPr>
          <w:rFonts w:ascii="Times New Roman" w:eastAsia="Times New Roman" w:hAnsi="Times New Roman" w:cs="Times New Roman"/>
          <w:sz w:val="24"/>
          <w:szCs w:val="24"/>
        </w:rPr>
        <w:t xml:space="preserve"> who they are right now</w:t>
      </w:r>
      <w:r w:rsidR="0042054F" w:rsidRPr="0042054F">
        <w:rPr>
          <w:rFonts w:ascii="Times New Roman" w:hAnsi="Times New Roman" w:cs="Times New Roman"/>
          <w:sz w:val="24"/>
          <w:szCs w:val="24"/>
        </w:rPr>
        <w:t xml:space="preserve"> </w:t>
      </w:r>
      <w:r w:rsidR="0042054F">
        <w:rPr>
          <w:rFonts w:ascii="Times New Roman" w:hAnsi="Times New Roman" w:cs="Times New Roman"/>
          <w:sz w:val="24"/>
          <w:szCs w:val="24"/>
        </w:rPr>
        <w:t xml:space="preserve">(Stein &amp; Bark, </w:t>
      </w:r>
      <w:r w:rsidR="0042054F" w:rsidRPr="00F7244B">
        <w:rPr>
          <w:rFonts w:ascii="Times New Roman" w:hAnsi="Times New Roman" w:cs="Times New Roman"/>
          <w:sz w:val="24"/>
          <w:szCs w:val="24"/>
        </w:rPr>
        <w:t>2004</w:t>
      </w:r>
      <w:r w:rsidR="0042054F">
        <w:rPr>
          <w:rFonts w:ascii="Times New Roman" w:hAnsi="Times New Roman" w:cs="Times New Roman"/>
          <w:sz w:val="24"/>
          <w:szCs w:val="24"/>
        </w:rPr>
        <w:t>)</w:t>
      </w:r>
      <w:r w:rsidR="0042054F">
        <w:rPr>
          <w:rFonts w:ascii="Times New Roman" w:eastAsia="Times New Roman" w:hAnsi="Times New Roman" w:cs="Times New Roman"/>
          <w:sz w:val="24"/>
          <w:szCs w:val="24"/>
        </w:rPr>
        <w:t>.</w:t>
      </w:r>
    </w:p>
    <w:p w:rsidR="00D706C5" w:rsidRPr="00787D40" w:rsidRDefault="006E300D" w:rsidP="00D706C5">
      <w:pPr>
        <w:spacing w:before="100" w:beforeAutospacing="1" w:after="100" w:afterAutospacing="1" w:line="240" w:lineRule="auto"/>
        <w:rPr>
          <w:rFonts w:ascii="Times New Roman" w:eastAsia="Times New Roman" w:hAnsi="Times New Roman" w:cs="Times New Roman"/>
          <w:sz w:val="24"/>
          <w:szCs w:val="24"/>
        </w:rPr>
      </w:pPr>
      <w:r w:rsidRPr="00CC084A">
        <w:rPr>
          <w:rFonts w:ascii="Times New Roman" w:eastAsia="Times New Roman" w:hAnsi="Times New Roman" w:cs="Times New Roman"/>
          <w:b/>
          <w:sz w:val="24"/>
          <w:szCs w:val="24"/>
        </w:rPr>
        <w:t>Group Stage and Emerging Issues:</w:t>
      </w:r>
      <w:r w:rsidR="00257302">
        <w:rPr>
          <w:rFonts w:ascii="Times New Roman" w:eastAsia="Times New Roman" w:hAnsi="Times New Roman" w:cs="Times New Roman"/>
          <w:sz w:val="24"/>
          <w:szCs w:val="24"/>
        </w:rPr>
        <w:t xml:space="preserve"> </w:t>
      </w:r>
      <w:r w:rsidR="00D706C5">
        <w:rPr>
          <w:rFonts w:ascii="Times New Roman" w:eastAsia="Times New Roman" w:hAnsi="Times New Roman" w:cs="Times New Roman"/>
          <w:sz w:val="24"/>
          <w:szCs w:val="24"/>
        </w:rPr>
        <w:t>The group is in the working stage which is where group members are ready to really work toward group goals.  However, anxiety and conflict can spring back up if a member or the leader missteps.  The group may unexpectedly regress to an earlier stage, so leaders need to keep pace with the group and give them gentle reminders or process observations when attitudes or behaviors contradict the group momentum.  During this stage, it is also important for leaders to carefully help members strike a balance between content and process.  Sometimes, adolescents who understand how to process group dynamics can become too focused on processing and neglect the content.  Conversely, some children and adolescents focus solely on content which robs the group of an opportunity to increase self-awareness through emotional processing.  Another struggle is that group members are not always ready to move forward at the same time.  If the children or adolescents are at different developmental stages, some group members might be ready to embrace group goals while other members are still trying to find their place in the group.  Also during the working stage, problems that occurred in the planning phase begin to be revealed, such as packing too much information into one group.  This is a common problem for school counselors.  It is important to avoid over packing sessions because when sessions have too much content, group process is neglected.  School counselors need to recognize that having a group cover one topic in great detail is better than have the group gloss over several topics quickly a</w:t>
      </w:r>
      <w:r w:rsidR="004A0357">
        <w:rPr>
          <w:rFonts w:ascii="Times New Roman" w:eastAsia="Times New Roman" w:hAnsi="Times New Roman" w:cs="Times New Roman"/>
          <w:sz w:val="24"/>
          <w:szCs w:val="24"/>
        </w:rPr>
        <w:t>nd superficially (</w:t>
      </w:r>
      <w:proofErr w:type="spellStart"/>
      <w:r w:rsidR="004A0357">
        <w:rPr>
          <w:rFonts w:ascii="Times New Roman" w:eastAsia="Times New Roman" w:hAnsi="Times New Roman" w:cs="Times New Roman"/>
          <w:sz w:val="24"/>
          <w:szCs w:val="24"/>
        </w:rPr>
        <w:t>Erford</w:t>
      </w:r>
      <w:proofErr w:type="spellEnd"/>
      <w:r w:rsidR="004A0357">
        <w:rPr>
          <w:rFonts w:ascii="Times New Roman" w:eastAsia="Times New Roman" w:hAnsi="Times New Roman" w:cs="Times New Roman"/>
          <w:sz w:val="24"/>
          <w:szCs w:val="24"/>
        </w:rPr>
        <w:t>, 2010)</w:t>
      </w:r>
      <w:r w:rsidR="00D706C5">
        <w:rPr>
          <w:rFonts w:ascii="Times New Roman" w:eastAsia="Times New Roman" w:hAnsi="Times New Roman" w:cs="Times New Roman"/>
          <w:sz w:val="24"/>
          <w:szCs w:val="24"/>
        </w:rPr>
        <w:t>.</w:t>
      </w:r>
    </w:p>
    <w:p w:rsidR="00A6510F" w:rsidRPr="00CC084A" w:rsidRDefault="00A6510F" w:rsidP="00A6510F">
      <w:pPr>
        <w:spacing w:before="100" w:beforeAutospacing="1" w:after="100" w:afterAutospacing="1" w:line="240" w:lineRule="auto"/>
        <w:rPr>
          <w:rFonts w:ascii="Times New Roman" w:eastAsia="Times New Roman" w:hAnsi="Times New Roman" w:cs="Times New Roman"/>
          <w:b/>
          <w:sz w:val="24"/>
          <w:szCs w:val="24"/>
        </w:rPr>
      </w:pPr>
      <w:r w:rsidRPr="00CC084A">
        <w:rPr>
          <w:rFonts w:ascii="Times New Roman" w:eastAsia="Times New Roman" w:hAnsi="Times New Roman" w:cs="Times New Roman"/>
          <w:b/>
          <w:sz w:val="24"/>
          <w:szCs w:val="24"/>
        </w:rPr>
        <w:t xml:space="preserve">2) Student provides step-by-step process and activities to be covered in session #2 (research support for theoretical orientation and techniques required from at least one scholarly peer reviewed counseling journal, preferably ASCA’s journal, </w:t>
      </w:r>
      <w:r w:rsidRPr="00CC084A">
        <w:rPr>
          <w:rFonts w:ascii="Times New Roman" w:eastAsia="Times New Roman" w:hAnsi="Times New Roman" w:cs="Times New Roman"/>
          <w:b/>
          <w:i/>
          <w:iCs/>
          <w:sz w:val="24"/>
          <w:szCs w:val="24"/>
        </w:rPr>
        <w:t>Professional School Counseling</w:t>
      </w:r>
      <w:r w:rsidRPr="00CC084A">
        <w:rPr>
          <w:rFonts w:ascii="Times New Roman" w:eastAsia="Times New Roman" w:hAnsi="Times New Roman" w:cs="Times New Roman"/>
          <w:b/>
          <w:sz w:val="24"/>
          <w:szCs w:val="24"/>
        </w:rPr>
        <w:t>. Cite/attach handouts to be used.</w:t>
      </w:r>
    </w:p>
    <w:p w:rsidR="006E300D" w:rsidRPr="00E840A3" w:rsidRDefault="009A0BD0" w:rsidP="00A6510F">
      <w:p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Title of Session #4</w:t>
      </w:r>
      <w:r w:rsidR="006E300D" w:rsidRPr="00E840A3">
        <w:rPr>
          <w:rFonts w:ascii="Times New Roman" w:eastAsia="Times New Roman" w:hAnsi="Times New Roman" w:cs="Times New Roman"/>
          <w:b/>
          <w:sz w:val="24"/>
          <w:szCs w:val="24"/>
        </w:rPr>
        <w:t>:</w:t>
      </w:r>
      <w:r w:rsidR="00997819">
        <w:rPr>
          <w:rFonts w:ascii="Times New Roman" w:eastAsia="Times New Roman" w:hAnsi="Times New Roman" w:cs="Times New Roman"/>
          <w:b/>
          <w:sz w:val="24"/>
          <w:szCs w:val="24"/>
        </w:rPr>
        <w:t xml:space="preserve"> </w:t>
      </w:r>
      <w:r w:rsidR="00997819">
        <w:rPr>
          <w:rFonts w:ascii="Times New Roman" w:eastAsia="Times New Roman" w:hAnsi="Times New Roman" w:cs="Times New Roman"/>
          <w:sz w:val="24"/>
          <w:szCs w:val="24"/>
        </w:rPr>
        <w:t>Deconstructing Media M</w:t>
      </w:r>
      <w:r w:rsidR="00997819" w:rsidRPr="00997819">
        <w:rPr>
          <w:rFonts w:ascii="Times New Roman" w:eastAsia="Times New Roman" w:hAnsi="Times New Roman" w:cs="Times New Roman"/>
          <w:sz w:val="24"/>
          <w:szCs w:val="24"/>
        </w:rPr>
        <w:t>essages</w:t>
      </w:r>
    </w:p>
    <w:p w:rsidR="006E300D" w:rsidRPr="00E840A3" w:rsidRDefault="006E300D" w:rsidP="00A6510F">
      <w:pPr>
        <w:spacing w:before="100" w:beforeAutospacing="1" w:after="100" w:afterAutospacing="1" w:line="240" w:lineRule="auto"/>
        <w:rPr>
          <w:rFonts w:ascii="Times New Roman" w:eastAsia="Times New Roman" w:hAnsi="Times New Roman" w:cs="Times New Roman"/>
          <w:b/>
          <w:sz w:val="24"/>
          <w:szCs w:val="24"/>
        </w:rPr>
      </w:pPr>
      <w:r w:rsidRPr="00E840A3">
        <w:rPr>
          <w:rFonts w:ascii="Times New Roman" w:eastAsia="Times New Roman" w:hAnsi="Times New Roman" w:cs="Times New Roman"/>
          <w:b/>
          <w:sz w:val="24"/>
          <w:szCs w:val="24"/>
        </w:rPr>
        <w:t>Brief Summary of Session:</w:t>
      </w:r>
      <w:r w:rsidR="00997819" w:rsidRPr="00997819">
        <w:rPr>
          <w:rFonts w:ascii="Times New Roman" w:eastAsia="Times New Roman" w:hAnsi="Times New Roman" w:cs="Times New Roman"/>
          <w:sz w:val="24"/>
          <w:szCs w:val="24"/>
        </w:rPr>
        <w:t xml:space="preserve"> In th</w:t>
      </w:r>
      <w:r w:rsidR="00997819">
        <w:rPr>
          <w:rFonts w:ascii="Times New Roman" w:eastAsia="Times New Roman" w:hAnsi="Times New Roman" w:cs="Times New Roman"/>
          <w:sz w:val="24"/>
          <w:szCs w:val="24"/>
        </w:rPr>
        <w:t>is session, students will learn how to use critical thinking skills to deconstruct harmful and negative messages media images send about females.  Furthermore, students will learn to ident</w:t>
      </w:r>
      <w:r w:rsidR="005F32ED">
        <w:rPr>
          <w:rFonts w:ascii="Times New Roman" w:eastAsia="Times New Roman" w:hAnsi="Times New Roman" w:cs="Times New Roman"/>
          <w:sz w:val="24"/>
          <w:szCs w:val="24"/>
        </w:rPr>
        <w:t>ify and express the feelings the</w:t>
      </w:r>
      <w:r w:rsidR="00997819">
        <w:rPr>
          <w:rFonts w:ascii="Times New Roman" w:eastAsia="Times New Roman" w:hAnsi="Times New Roman" w:cs="Times New Roman"/>
          <w:sz w:val="24"/>
          <w:szCs w:val="24"/>
        </w:rPr>
        <w:t>s</w:t>
      </w:r>
      <w:r w:rsidR="005F32ED">
        <w:rPr>
          <w:rFonts w:ascii="Times New Roman" w:eastAsia="Times New Roman" w:hAnsi="Times New Roman" w:cs="Times New Roman"/>
          <w:sz w:val="24"/>
          <w:szCs w:val="24"/>
        </w:rPr>
        <w:t>e</w:t>
      </w:r>
      <w:r w:rsidR="00997819">
        <w:rPr>
          <w:rFonts w:ascii="Times New Roman" w:eastAsia="Times New Roman" w:hAnsi="Times New Roman" w:cs="Times New Roman"/>
          <w:sz w:val="24"/>
          <w:szCs w:val="24"/>
        </w:rPr>
        <w:t xml:space="preserve"> messages create.</w:t>
      </w:r>
    </w:p>
    <w:p w:rsidR="00842C56" w:rsidRDefault="006E300D" w:rsidP="00A6510F">
      <w:pPr>
        <w:spacing w:before="100" w:beforeAutospacing="1" w:after="100" w:afterAutospacing="1" w:line="240" w:lineRule="auto"/>
        <w:rPr>
          <w:rFonts w:ascii="Times New Roman" w:eastAsia="Times New Roman" w:hAnsi="Times New Roman" w:cs="Times New Roman"/>
          <w:sz w:val="24"/>
          <w:szCs w:val="24"/>
        </w:rPr>
      </w:pPr>
      <w:r w:rsidRPr="00E840A3">
        <w:rPr>
          <w:rFonts w:ascii="Times New Roman" w:eastAsia="Times New Roman" w:hAnsi="Times New Roman" w:cs="Times New Roman"/>
          <w:b/>
          <w:sz w:val="24"/>
          <w:szCs w:val="24"/>
        </w:rPr>
        <w:t>Theoretical Orientation:</w:t>
      </w:r>
      <w:r w:rsidR="00E840A3">
        <w:rPr>
          <w:rFonts w:ascii="Times New Roman" w:eastAsia="Times New Roman" w:hAnsi="Times New Roman" w:cs="Times New Roman"/>
          <w:sz w:val="24"/>
          <w:szCs w:val="24"/>
        </w:rPr>
        <w:t xml:space="preserve"> </w:t>
      </w:r>
      <w:r w:rsidR="00842C56">
        <w:rPr>
          <w:rFonts w:ascii="Times New Roman" w:eastAsia="Times New Roman" w:hAnsi="Times New Roman" w:cs="Times New Roman"/>
          <w:sz w:val="24"/>
          <w:szCs w:val="24"/>
        </w:rPr>
        <w:t>In this group, I will use a c</w:t>
      </w:r>
      <w:r w:rsidR="00842C56" w:rsidRPr="005A504F">
        <w:rPr>
          <w:rFonts w:ascii="Times New Roman" w:eastAsia="Times New Roman" w:hAnsi="Times New Roman" w:cs="Times New Roman"/>
          <w:sz w:val="24"/>
          <w:szCs w:val="24"/>
        </w:rPr>
        <w:t xml:space="preserve">ognitive </w:t>
      </w:r>
      <w:r w:rsidR="00842C56">
        <w:rPr>
          <w:rFonts w:ascii="Times New Roman" w:eastAsia="Times New Roman" w:hAnsi="Times New Roman" w:cs="Times New Roman"/>
          <w:sz w:val="24"/>
          <w:szCs w:val="24"/>
        </w:rPr>
        <w:t>b</w:t>
      </w:r>
      <w:r w:rsidR="00842C56" w:rsidRPr="005A504F">
        <w:rPr>
          <w:rFonts w:ascii="Times New Roman" w:eastAsia="Times New Roman" w:hAnsi="Times New Roman" w:cs="Times New Roman"/>
          <w:sz w:val="24"/>
          <w:szCs w:val="24"/>
        </w:rPr>
        <w:t>ehavioral</w:t>
      </w:r>
      <w:r w:rsidR="00842C56">
        <w:rPr>
          <w:rFonts w:ascii="Times New Roman" w:eastAsia="Times New Roman" w:hAnsi="Times New Roman" w:cs="Times New Roman"/>
          <w:sz w:val="24"/>
          <w:szCs w:val="24"/>
        </w:rPr>
        <w:t xml:space="preserve"> t</w:t>
      </w:r>
      <w:r w:rsidR="00842C56" w:rsidRPr="005A504F">
        <w:rPr>
          <w:rFonts w:ascii="Times New Roman" w:eastAsia="Times New Roman" w:hAnsi="Times New Roman" w:cs="Times New Roman"/>
          <w:sz w:val="24"/>
          <w:szCs w:val="24"/>
        </w:rPr>
        <w:t>herapy</w:t>
      </w:r>
      <w:r w:rsidR="00842C56">
        <w:rPr>
          <w:rFonts w:ascii="Times New Roman" w:eastAsia="Times New Roman" w:hAnsi="Times New Roman" w:cs="Times New Roman"/>
          <w:sz w:val="24"/>
          <w:szCs w:val="24"/>
        </w:rPr>
        <w:t xml:space="preserve"> approach.  According to Corey (2012), cognitive behavioral therapy is developmentally appropriate for students in kindergarten through twelfth grade.</w:t>
      </w:r>
      <w:r w:rsidR="00FA2D60">
        <w:rPr>
          <w:rFonts w:ascii="Times New Roman" w:eastAsia="Times New Roman" w:hAnsi="Times New Roman" w:cs="Times New Roman"/>
          <w:sz w:val="24"/>
          <w:szCs w:val="24"/>
        </w:rPr>
        <w:t xml:space="preserve">  When using cognitive behavioral therapy with adolescents, it is important to make modifications based on their developmental stage (Bailey, 2001; Cosgrave &amp; Keating, 2006).</w:t>
      </w:r>
      <w:r w:rsidR="00842C56">
        <w:rPr>
          <w:rFonts w:ascii="Times New Roman" w:eastAsia="Times New Roman" w:hAnsi="Times New Roman" w:cs="Times New Roman"/>
          <w:sz w:val="24"/>
          <w:szCs w:val="24"/>
        </w:rPr>
        <w:t xml:space="preserve">  One benefit of CBT is that adolescents appreciate the caring and supportive feedback and they also seek out practical guidance and training (Corey, 2012).  Another benefit to using cognitive behavioral therapy for group work in a school setting is that it is short term (Corey, 2012).  </w:t>
      </w:r>
      <w:r w:rsidR="00640BF6">
        <w:rPr>
          <w:rFonts w:ascii="Times New Roman" w:eastAsia="Times New Roman" w:hAnsi="Times New Roman" w:cs="Times New Roman"/>
          <w:sz w:val="24"/>
          <w:szCs w:val="24"/>
        </w:rPr>
        <w:t xml:space="preserve">Cognitive behavioral therapy has been proven to be effective with adolescents and with body image treatment </w:t>
      </w:r>
      <w:r w:rsidR="00640BF6">
        <w:rPr>
          <w:rFonts w:ascii="Times New Roman" w:hAnsi="Times New Roman" w:cs="Times New Roman"/>
          <w:sz w:val="24"/>
          <w:szCs w:val="24"/>
        </w:rPr>
        <w:t>(</w:t>
      </w:r>
      <w:r w:rsidR="00640BF6">
        <w:rPr>
          <w:rFonts w:ascii="Times New Roman" w:eastAsia="Times New Roman" w:hAnsi="Times New Roman" w:cs="Times New Roman"/>
          <w:sz w:val="24"/>
          <w:szCs w:val="24"/>
        </w:rPr>
        <w:t xml:space="preserve">Cosgrave &amp; Keating, 2006; </w:t>
      </w:r>
      <w:r w:rsidR="00640BF6">
        <w:rPr>
          <w:rFonts w:ascii="Times New Roman" w:hAnsi="Times New Roman" w:cs="Times New Roman"/>
          <w:sz w:val="24"/>
          <w:szCs w:val="24"/>
        </w:rPr>
        <w:t xml:space="preserve">Rosen, </w:t>
      </w:r>
      <w:proofErr w:type="spellStart"/>
      <w:r w:rsidR="00640BF6">
        <w:rPr>
          <w:rFonts w:ascii="Times New Roman" w:hAnsi="Times New Roman" w:cs="Times New Roman"/>
          <w:sz w:val="24"/>
          <w:szCs w:val="24"/>
        </w:rPr>
        <w:t>Cado</w:t>
      </w:r>
      <w:proofErr w:type="spellEnd"/>
      <w:r w:rsidR="00640BF6">
        <w:rPr>
          <w:rFonts w:ascii="Times New Roman" w:hAnsi="Times New Roman" w:cs="Times New Roman"/>
          <w:sz w:val="24"/>
          <w:szCs w:val="24"/>
        </w:rPr>
        <w:t xml:space="preserve">, </w:t>
      </w:r>
      <w:proofErr w:type="spellStart"/>
      <w:r w:rsidR="00640BF6">
        <w:rPr>
          <w:rFonts w:ascii="Times New Roman" w:hAnsi="Times New Roman" w:cs="Times New Roman"/>
          <w:sz w:val="24"/>
          <w:szCs w:val="24"/>
        </w:rPr>
        <w:t>Silberg</w:t>
      </w:r>
      <w:proofErr w:type="spellEnd"/>
      <w:r w:rsidR="00640BF6">
        <w:rPr>
          <w:rFonts w:ascii="Times New Roman" w:hAnsi="Times New Roman" w:cs="Times New Roman"/>
          <w:sz w:val="24"/>
          <w:szCs w:val="24"/>
        </w:rPr>
        <w:t xml:space="preserve">, </w:t>
      </w:r>
      <w:proofErr w:type="spellStart"/>
      <w:r w:rsidR="00640BF6">
        <w:rPr>
          <w:rFonts w:ascii="Times New Roman" w:hAnsi="Times New Roman" w:cs="Times New Roman"/>
          <w:sz w:val="24"/>
          <w:szCs w:val="24"/>
        </w:rPr>
        <w:t>Srebnik</w:t>
      </w:r>
      <w:proofErr w:type="spellEnd"/>
      <w:r w:rsidR="00640BF6">
        <w:rPr>
          <w:rFonts w:ascii="Times New Roman" w:hAnsi="Times New Roman" w:cs="Times New Roman"/>
          <w:sz w:val="24"/>
          <w:szCs w:val="24"/>
        </w:rPr>
        <w:t xml:space="preserve">, &amp;Wendt, 1990; Rosen, </w:t>
      </w:r>
      <w:proofErr w:type="spellStart"/>
      <w:r w:rsidR="00640BF6">
        <w:rPr>
          <w:rFonts w:ascii="Times New Roman" w:hAnsi="Times New Roman" w:cs="Times New Roman"/>
          <w:sz w:val="24"/>
          <w:szCs w:val="24"/>
        </w:rPr>
        <w:t>Saltzberg</w:t>
      </w:r>
      <w:proofErr w:type="spellEnd"/>
      <w:r w:rsidR="00640BF6">
        <w:rPr>
          <w:rFonts w:ascii="Times New Roman" w:hAnsi="Times New Roman" w:cs="Times New Roman"/>
          <w:sz w:val="24"/>
          <w:szCs w:val="24"/>
        </w:rPr>
        <w:t xml:space="preserve">, &amp; </w:t>
      </w:r>
      <w:proofErr w:type="spellStart"/>
      <w:r w:rsidR="00640BF6">
        <w:rPr>
          <w:rFonts w:ascii="Times New Roman" w:hAnsi="Times New Roman" w:cs="Times New Roman"/>
          <w:sz w:val="24"/>
          <w:szCs w:val="24"/>
        </w:rPr>
        <w:t>Srebnik</w:t>
      </w:r>
      <w:proofErr w:type="spellEnd"/>
      <w:r w:rsidR="00640BF6">
        <w:rPr>
          <w:rFonts w:ascii="Times New Roman" w:hAnsi="Times New Roman" w:cs="Times New Roman"/>
          <w:sz w:val="24"/>
          <w:szCs w:val="24"/>
        </w:rPr>
        <w:t>, 1989)</w:t>
      </w:r>
      <w:r w:rsidR="00640BF6">
        <w:rPr>
          <w:rFonts w:ascii="Times New Roman" w:eastAsia="Times New Roman" w:hAnsi="Times New Roman" w:cs="Times New Roman"/>
          <w:sz w:val="24"/>
          <w:szCs w:val="24"/>
        </w:rPr>
        <w:t xml:space="preserve">.  </w:t>
      </w:r>
      <w:r w:rsidR="00842C56">
        <w:rPr>
          <w:rFonts w:ascii="Times New Roman" w:eastAsia="Times New Roman" w:hAnsi="Times New Roman" w:cs="Times New Roman"/>
          <w:sz w:val="24"/>
          <w:szCs w:val="24"/>
        </w:rPr>
        <w:t xml:space="preserve">Thus, cognitive behavioral </w:t>
      </w:r>
      <w:r w:rsidR="00842C56">
        <w:rPr>
          <w:rFonts w:ascii="Times New Roman" w:eastAsia="Times New Roman" w:hAnsi="Times New Roman" w:cs="Times New Roman"/>
          <w:sz w:val="24"/>
          <w:szCs w:val="24"/>
        </w:rPr>
        <w:lastRenderedPageBreak/>
        <w:t>therapy is an appropriate choice for this group as it aligns with the group population and goals (Corey, 2012).</w:t>
      </w:r>
    </w:p>
    <w:p w:rsidR="006E300D" w:rsidRPr="00E458BB" w:rsidRDefault="006E300D" w:rsidP="00A6510F">
      <w:pPr>
        <w:spacing w:before="100" w:beforeAutospacing="1" w:after="100" w:afterAutospacing="1" w:line="240" w:lineRule="auto"/>
        <w:rPr>
          <w:rFonts w:ascii="Times New Roman" w:eastAsia="Times New Roman" w:hAnsi="Times New Roman" w:cs="Times New Roman"/>
          <w:sz w:val="24"/>
          <w:szCs w:val="24"/>
        </w:rPr>
      </w:pPr>
      <w:r w:rsidRPr="00E840A3">
        <w:rPr>
          <w:rFonts w:ascii="Times New Roman" w:eastAsia="Times New Roman" w:hAnsi="Times New Roman" w:cs="Times New Roman"/>
          <w:b/>
          <w:sz w:val="24"/>
          <w:szCs w:val="24"/>
        </w:rPr>
        <w:t>Specific Group Technique:</w:t>
      </w:r>
      <w:r w:rsidR="00E458BB">
        <w:rPr>
          <w:rFonts w:ascii="Times New Roman" w:eastAsia="Times New Roman" w:hAnsi="Times New Roman" w:cs="Times New Roman"/>
          <w:b/>
          <w:sz w:val="24"/>
          <w:szCs w:val="24"/>
        </w:rPr>
        <w:t xml:space="preserve"> </w:t>
      </w:r>
      <w:r w:rsidR="00E458BB">
        <w:rPr>
          <w:rFonts w:ascii="Times New Roman" w:eastAsia="Times New Roman" w:hAnsi="Times New Roman" w:cs="Times New Roman"/>
          <w:sz w:val="24"/>
          <w:szCs w:val="24"/>
        </w:rPr>
        <w:t>Assertiveness training</w:t>
      </w:r>
      <w:r w:rsidR="001E4B15">
        <w:rPr>
          <w:rFonts w:ascii="Times New Roman" w:eastAsia="Times New Roman" w:hAnsi="Times New Roman" w:cs="Times New Roman"/>
          <w:sz w:val="24"/>
          <w:szCs w:val="24"/>
        </w:rPr>
        <w:t>, homework</w:t>
      </w:r>
    </w:p>
    <w:p w:rsidR="006E300D" w:rsidRPr="005A504F" w:rsidRDefault="006E300D" w:rsidP="00A6510F">
      <w:pPr>
        <w:spacing w:before="100" w:beforeAutospacing="1" w:after="100" w:afterAutospacing="1" w:line="240" w:lineRule="auto"/>
        <w:rPr>
          <w:rFonts w:ascii="Times New Roman" w:eastAsia="Times New Roman" w:hAnsi="Times New Roman" w:cs="Times New Roman"/>
          <w:sz w:val="24"/>
          <w:szCs w:val="24"/>
        </w:rPr>
      </w:pPr>
      <w:r w:rsidRPr="005A504F">
        <w:rPr>
          <w:rFonts w:ascii="Times New Roman" w:eastAsia="Times New Roman" w:hAnsi="Times New Roman" w:cs="Times New Roman"/>
          <w:b/>
          <w:sz w:val="24"/>
          <w:szCs w:val="24"/>
        </w:rPr>
        <w:t>Duration:</w:t>
      </w:r>
      <w:r w:rsidRPr="005A504F">
        <w:rPr>
          <w:rFonts w:ascii="Times New Roman" w:eastAsia="Times New Roman" w:hAnsi="Times New Roman" w:cs="Times New Roman"/>
          <w:sz w:val="24"/>
          <w:szCs w:val="24"/>
        </w:rPr>
        <w:t xml:space="preserve"> 30 minutes</w:t>
      </w:r>
    </w:p>
    <w:p w:rsidR="006E300D" w:rsidRPr="004965C2" w:rsidRDefault="006E300D" w:rsidP="00A6510F">
      <w:pPr>
        <w:spacing w:before="100" w:beforeAutospacing="1" w:after="100" w:afterAutospacing="1" w:line="240" w:lineRule="auto"/>
        <w:rPr>
          <w:rFonts w:ascii="Times New Roman" w:eastAsia="Times New Roman" w:hAnsi="Times New Roman" w:cs="Times New Roman"/>
          <w:sz w:val="24"/>
          <w:szCs w:val="24"/>
        </w:rPr>
      </w:pPr>
      <w:r w:rsidRPr="00E840A3">
        <w:rPr>
          <w:rFonts w:ascii="Times New Roman" w:eastAsia="Times New Roman" w:hAnsi="Times New Roman" w:cs="Times New Roman"/>
          <w:b/>
          <w:sz w:val="24"/>
          <w:szCs w:val="24"/>
        </w:rPr>
        <w:t>Materials/Media:</w:t>
      </w:r>
      <w:r w:rsidR="004965C2">
        <w:rPr>
          <w:rFonts w:ascii="Times New Roman" w:eastAsia="Times New Roman" w:hAnsi="Times New Roman" w:cs="Times New Roman"/>
          <w:b/>
          <w:sz w:val="24"/>
          <w:szCs w:val="24"/>
        </w:rPr>
        <w:t xml:space="preserve"> </w:t>
      </w:r>
      <w:r w:rsidR="003D614F" w:rsidRPr="00620B50">
        <w:rPr>
          <w:rFonts w:ascii="Times New Roman" w:eastAsia="Times New Roman" w:hAnsi="Times New Roman" w:cs="Times New Roman"/>
          <w:sz w:val="24"/>
          <w:szCs w:val="24"/>
        </w:rPr>
        <w:t>popular</w:t>
      </w:r>
      <w:r w:rsidR="003D614F">
        <w:rPr>
          <w:rFonts w:ascii="Times New Roman" w:eastAsia="Times New Roman" w:hAnsi="Times New Roman" w:cs="Times New Roman"/>
          <w:b/>
          <w:sz w:val="24"/>
          <w:szCs w:val="24"/>
        </w:rPr>
        <w:t xml:space="preserve"> </w:t>
      </w:r>
      <w:r w:rsidR="004965C2" w:rsidRPr="004965C2">
        <w:rPr>
          <w:rFonts w:ascii="Times New Roman" w:eastAsia="Times New Roman" w:hAnsi="Times New Roman" w:cs="Times New Roman"/>
          <w:sz w:val="24"/>
          <w:szCs w:val="24"/>
        </w:rPr>
        <w:t>magazines</w:t>
      </w:r>
    </w:p>
    <w:p w:rsidR="00A53B7D" w:rsidRDefault="006E300D" w:rsidP="00A6510F">
      <w:pPr>
        <w:spacing w:before="100" w:beforeAutospacing="1" w:after="100" w:afterAutospacing="1" w:line="240" w:lineRule="auto"/>
        <w:rPr>
          <w:rFonts w:ascii="Times New Roman" w:hAnsi="Times New Roman" w:cs="Times New Roman"/>
        </w:rPr>
      </w:pPr>
      <w:r w:rsidRPr="000465DE">
        <w:rPr>
          <w:rFonts w:ascii="Times New Roman" w:eastAsia="Times New Roman" w:hAnsi="Times New Roman" w:cs="Times New Roman"/>
          <w:b/>
          <w:sz w:val="24"/>
          <w:szCs w:val="24"/>
        </w:rPr>
        <w:t>Core ASCA Standard(s):</w:t>
      </w:r>
      <w:r w:rsidR="0000190E" w:rsidRPr="0000190E">
        <w:rPr>
          <w:rFonts w:ascii="Times New Roman" w:hAnsi="Times New Roman" w:cs="Times New Roman"/>
        </w:rPr>
        <w:t xml:space="preserve"> </w:t>
      </w:r>
    </w:p>
    <w:p w:rsidR="00A53B7D" w:rsidRPr="00A53B7D" w:rsidRDefault="00A53B7D" w:rsidP="006157CF">
      <w:pPr>
        <w:pStyle w:val="NormalWeb"/>
      </w:pPr>
      <w:r>
        <w:t>Personal/Social</w:t>
      </w:r>
      <w:r w:rsidR="00EA21FE">
        <w:t xml:space="preserve"> Standard</w:t>
      </w:r>
      <w:r w:rsidR="006157CF">
        <w:t xml:space="preserve"> </w:t>
      </w:r>
      <w:r w:rsidRPr="00A53B7D">
        <w:t>PS</w:t>
      </w:r>
      <w:proofErr w:type="gramStart"/>
      <w:r w:rsidRPr="00A53B7D">
        <w:t>:A1.5</w:t>
      </w:r>
      <w:proofErr w:type="gramEnd"/>
      <w:r w:rsidRPr="00A53B7D">
        <w:t xml:space="preserve"> – Identify and express feelings</w:t>
      </w:r>
      <w:r w:rsidR="006157CF">
        <w:t xml:space="preserve"> (American School Counselor Association, 2005)</w:t>
      </w:r>
    </w:p>
    <w:p w:rsidR="00180A60" w:rsidRDefault="006E300D" w:rsidP="00A6510F">
      <w:pPr>
        <w:spacing w:before="100" w:beforeAutospacing="1" w:after="100" w:afterAutospacing="1" w:line="240" w:lineRule="auto"/>
        <w:rPr>
          <w:rFonts w:ascii="Times New Roman" w:hAnsi="Times New Roman" w:cs="Times New Roman"/>
        </w:rPr>
      </w:pPr>
      <w:r w:rsidRPr="0000190E">
        <w:rPr>
          <w:rFonts w:ascii="Times New Roman" w:eastAsia="Times New Roman" w:hAnsi="Times New Roman" w:cs="Times New Roman"/>
          <w:b/>
          <w:sz w:val="24"/>
          <w:szCs w:val="24"/>
        </w:rPr>
        <w:t>Core State Academic Standard(s):</w:t>
      </w:r>
      <w:r w:rsidR="0000190E" w:rsidRPr="0000190E">
        <w:rPr>
          <w:rFonts w:ascii="Times New Roman" w:hAnsi="Times New Roman" w:cs="Times New Roman"/>
        </w:rPr>
        <w:t xml:space="preserve"> </w:t>
      </w:r>
    </w:p>
    <w:p w:rsidR="00180A60" w:rsidRDefault="00180A60" w:rsidP="00180A60">
      <w:pPr>
        <w:pStyle w:val="NormalWeb"/>
      </w:pPr>
      <w:r w:rsidRPr="005A504F">
        <w:t xml:space="preserve">Virginia </w:t>
      </w:r>
      <w:r>
        <w:t xml:space="preserve">English </w:t>
      </w:r>
      <w:r w:rsidRPr="005A504F">
        <w:t>Standards of Learning</w:t>
      </w:r>
      <w:r>
        <w:t>, Grade Six</w:t>
      </w:r>
      <w:r w:rsidR="007B640D">
        <w:t xml:space="preserve"> (English Standard, 2002)</w:t>
      </w:r>
      <w:r>
        <w:t>:</w:t>
      </w:r>
    </w:p>
    <w:p w:rsidR="00180A60" w:rsidRDefault="00180A60" w:rsidP="00180A60">
      <w:pPr>
        <w:pStyle w:val="NormalWeb"/>
      </w:pPr>
      <w:r>
        <w:t>6.1 – The student will analyze oral participation in small-group activities</w:t>
      </w:r>
    </w:p>
    <w:p w:rsidR="00180A60" w:rsidRDefault="00180A60" w:rsidP="00180A60">
      <w:pPr>
        <w:pStyle w:val="NormalWeb"/>
        <w:ind w:firstLine="720"/>
      </w:pPr>
      <w:r>
        <w:t>a. Communicate as leader and contributor</w:t>
      </w:r>
    </w:p>
    <w:p w:rsidR="00180A60" w:rsidRDefault="00180A60" w:rsidP="00180A60">
      <w:pPr>
        <w:pStyle w:val="NormalWeb"/>
        <w:ind w:firstLine="720"/>
      </w:pPr>
      <w:proofErr w:type="gramStart"/>
      <w:r>
        <w:t>b</w:t>
      </w:r>
      <w:proofErr w:type="gramEnd"/>
      <w:r>
        <w:t>. Evaluate own contributions to discussions</w:t>
      </w:r>
    </w:p>
    <w:p w:rsidR="006E300D" w:rsidRDefault="006E300D" w:rsidP="00A6510F">
      <w:pPr>
        <w:spacing w:before="100" w:beforeAutospacing="1" w:after="100" w:afterAutospacing="1" w:line="240" w:lineRule="auto"/>
        <w:rPr>
          <w:rFonts w:ascii="Times New Roman" w:eastAsia="Times New Roman" w:hAnsi="Times New Roman" w:cs="Times New Roman"/>
          <w:b/>
          <w:sz w:val="24"/>
          <w:szCs w:val="24"/>
        </w:rPr>
      </w:pPr>
      <w:r w:rsidRPr="00E840A3">
        <w:rPr>
          <w:rFonts w:ascii="Times New Roman" w:eastAsia="Times New Roman" w:hAnsi="Times New Roman" w:cs="Times New Roman"/>
          <w:b/>
          <w:sz w:val="24"/>
          <w:szCs w:val="24"/>
        </w:rPr>
        <w:t>Objectives:</w:t>
      </w:r>
    </w:p>
    <w:p w:rsidR="00A656C5" w:rsidRPr="005A504F" w:rsidRDefault="00A656C5" w:rsidP="00A656C5">
      <w:pPr>
        <w:pStyle w:val="NormalWeb"/>
      </w:pPr>
      <w:r w:rsidRPr="00A656C5">
        <w:rPr>
          <w:rStyle w:val="Strong"/>
          <w:b w:val="0"/>
          <w:i/>
        </w:rPr>
        <w:t>Objective 1</w:t>
      </w:r>
      <w:r>
        <w:rPr>
          <w:rStyle w:val="Strong"/>
          <w:b w:val="0"/>
        </w:rPr>
        <w:t xml:space="preserve"> –</w:t>
      </w:r>
      <w:r w:rsidRPr="005A504F">
        <w:t xml:space="preserve"> (Language Arts Content) </w:t>
      </w:r>
      <w:proofErr w:type="gramStart"/>
      <w:r w:rsidRPr="005A504F">
        <w:t>Given</w:t>
      </w:r>
      <w:proofErr w:type="gramEnd"/>
      <w:r w:rsidRPr="005A504F">
        <w:t xml:space="preserve"> the group setting, female students will be able to lead a discussion about media images that </w:t>
      </w:r>
      <w:r w:rsidR="00A13FED">
        <w:t xml:space="preserve">cause automatic negative thoughts </w:t>
      </w:r>
      <w:r w:rsidRPr="005A504F">
        <w:t>and they will be able to analyze the effectiveness of discussions led by the other students.</w:t>
      </w:r>
    </w:p>
    <w:p w:rsidR="00A656C5" w:rsidRPr="005A504F" w:rsidRDefault="00A656C5" w:rsidP="00A656C5">
      <w:pPr>
        <w:pStyle w:val="NormalWeb"/>
      </w:pPr>
      <w:r w:rsidRPr="00A656C5">
        <w:rPr>
          <w:rStyle w:val="Strong"/>
          <w:b w:val="0"/>
          <w:i/>
        </w:rPr>
        <w:t>Objective 2</w:t>
      </w:r>
      <w:r>
        <w:rPr>
          <w:rStyle w:val="Strong"/>
          <w:b w:val="0"/>
        </w:rPr>
        <w:t xml:space="preserve"> –</w:t>
      </w:r>
      <w:r w:rsidRPr="005A504F">
        <w:t xml:space="preserve"> (School Counseling Content) Give a popular magazine, female students will be able to identify one media image that conveys harmful messages about women’s bodies, and they will be able to identify and express their feelings in response to these images.</w:t>
      </w:r>
    </w:p>
    <w:p w:rsidR="006E300D" w:rsidRPr="00E840A3" w:rsidRDefault="006E300D" w:rsidP="00A6510F">
      <w:pPr>
        <w:spacing w:before="100" w:beforeAutospacing="1" w:after="100" w:afterAutospacing="1" w:line="240" w:lineRule="auto"/>
        <w:rPr>
          <w:rFonts w:ascii="Times New Roman" w:eastAsia="Times New Roman" w:hAnsi="Times New Roman" w:cs="Times New Roman"/>
          <w:b/>
          <w:sz w:val="24"/>
          <w:szCs w:val="24"/>
        </w:rPr>
      </w:pPr>
      <w:r w:rsidRPr="00E840A3">
        <w:rPr>
          <w:rFonts w:ascii="Times New Roman" w:eastAsia="Times New Roman" w:hAnsi="Times New Roman" w:cs="Times New Roman"/>
          <w:b/>
          <w:sz w:val="24"/>
          <w:szCs w:val="24"/>
        </w:rPr>
        <w:t>Assessments:</w:t>
      </w:r>
      <w:r w:rsidR="002834C3">
        <w:rPr>
          <w:rFonts w:ascii="Times New Roman" w:eastAsia="Times New Roman" w:hAnsi="Times New Roman" w:cs="Times New Roman"/>
          <w:b/>
          <w:sz w:val="24"/>
          <w:szCs w:val="24"/>
        </w:rPr>
        <w:t xml:space="preserve"> </w:t>
      </w:r>
      <w:r w:rsidR="002834C3" w:rsidRPr="002834C3">
        <w:rPr>
          <w:rFonts w:ascii="Times New Roman" w:eastAsia="Times New Roman" w:hAnsi="Times New Roman" w:cs="Times New Roman"/>
          <w:sz w:val="24"/>
          <w:szCs w:val="24"/>
        </w:rPr>
        <w:t>see attachment “Assessment for Session 2 – Hood”</w:t>
      </w:r>
    </w:p>
    <w:p w:rsidR="006E300D" w:rsidRDefault="006E300D" w:rsidP="00A6510F">
      <w:pPr>
        <w:spacing w:before="100" w:beforeAutospacing="1" w:after="100" w:afterAutospacing="1" w:line="240" w:lineRule="auto"/>
        <w:rPr>
          <w:rFonts w:ascii="Times New Roman" w:eastAsia="Times New Roman" w:hAnsi="Times New Roman" w:cs="Times New Roman"/>
          <w:b/>
          <w:sz w:val="24"/>
          <w:szCs w:val="24"/>
        </w:rPr>
      </w:pPr>
      <w:r w:rsidRPr="00E840A3">
        <w:rPr>
          <w:rFonts w:ascii="Times New Roman" w:eastAsia="Times New Roman" w:hAnsi="Times New Roman" w:cs="Times New Roman"/>
          <w:b/>
          <w:sz w:val="24"/>
          <w:szCs w:val="24"/>
        </w:rPr>
        <w:t>Procedures/Instructional Strategy:</w:t>
      </w:r>
    </w:p>
    <w:p w:rsidR="00821140" w:rsidRDefault="00A82F0A" w:rsidP="00A6510F">
      <w:pPr>
        <w:spacing w:before="100" w:beforeAutospacing="1" w:after="100" w:afterAutospacing="1" w:line="240" w:lineRule="auto"/>
        <w:rPr>
          <w:rFonts w:ascii="Times New Roman" w:eastAsia="Times New Roman" w:hAnsi="Times New Roman" w:cs="Times New Roman"/>
          <w:sz w:val="24"/>
          <w:szCs w:val="24"/>
        </w:rPr>
      </w:pPr>
      <w:r w:rsidRPr="00A82F0A">
        <w:rPr>
          <w:rFonts w:ascii="Times New Roman" w:eastAsia="Times New Roman" w:hAnsi="Times New Roman" w:cs="Times New Roman"/>
          <w:i/>
          <w:sz w:val="24"/>
          <w:szCs w:val="24"/>
        </w:rPr>
        <w:t>Step 1</w:t>
      </w:r>
      <w:r w:rsidR="009E4293">
        <w:rPr>
          <w:rFonts w:ascii="Times New Roman" w:eastAsia="Times New Roman" w:hAnsi="Times New Roman" w:cs="Times New Roman"/>
          <w:sz w:val="24"/>
          <w:szCs w:val="24"/>
        </w:rPr>
        <w:t xml:space="preserve"> –</w:t>
      </w:r>
      <w:r w:rsidR="002C7D6F">
        <w:rPr>
          <w:rFonts w:ascii="Times New Roman" w:eastAsia="Times New Roman" w:hAnsi="Times New Roman" w:cs="Times New Roman"/>
          <w:sz w:val="24"/>
          <w:szCs w:val="24"/>
        </w:rPr>
        <w:t xml:space="preserve"> </w:t>
      </w:r>
      <w:r w:rsidR="002C7D6F" w:rsidRPr="002C7D6F">
        <w:rPr>
          <w:rFonts w:ascii="Times New Roman" w:eastAsia="Times New Roman" w:hAnsi="Times New Roman" w:cs="Times New Roman"/>
          <w:sz w:val="24"/>
          <w:szCs w:val="24"/>
        </w:rPr>
        <w:t xml:space="preserve">Welcome students back and </w:t>
      </w:r>
      <w:r w:rsidR="00821140">
        <w:rPr>
          <w:rFonts w:ascii="Times New Roman" w:eastAsia="Times New Roman" w:hAnsi="Times New Roman" w:cs="Times New Roman"/>
          <w:sz w:val="24"/>
          <w:szCs w:val="24"/>
        </w:rPr>
        <w:t xml:space="preserve">remind them of our agreed upon group rules </w:t>
      </w:r>
      <w:r w:rsidR="00821140" w:rsidRPr="00821140">
        <w:rPr>
          <w:rFonts w:ascii="Times New Roman" w:eastAsia="Times New Roman" w:hAnsi="Times New Roman" w:cs="Times New Roman"/>
          <w:sz w:val="24"/>
          <w:szCs w:val="24"/>
        </w:rPr>
        <w:t>(one person talks at a time, be respectful, what happens in the group stays in the group, be open</w:t>
      </w:r>
      <w:r w:rsidR="00821140">
        <w:rPr>
          <w:rFonts w:ascii="Times New Roman" w:eastAsia="Times New Roman" w:hAnsi="Times New Roman" w:cs="Times New Roman"/>
          <w:sz w:val="24"/>
          <w:szCs w:val="24"/>
        </w:rPr>
        <w:t>). (1 minute)</w:t>
      </w:r>
    </w:p>
    <w:p w:rsidR="00FB1A42" w:rsidRDefault="00821140" w:rsidP="00A6510F">
      <w:pPr>
        <w:spacing w:before="100" w:beforeAutospacing="1" w:after="100" w:afterAutospacing="1" w:line="240" w:lineRule="auto"/>
        <w:rPr>
          <w:rFonts w:ascii="Times New Roman" w:eastAsia="Times New Roman" w:hAnsi="Times New Roman" w:cs="Times New Roman"/>
          <w:sz w:val="24"/>
          <w:szCs w:val="24"/>
        </w:rPr>
      </w:pPr>
      <w:r w:rsidRPr="00821140">
        <w:rPr>
          <w:rFonts w:ascii="Times New Roman" w:eastAsia="Times New Roman" w:hAnsi="Times New Roman" w:cs="Times New Roman"/>
          <w:i/>
          <w:sz w:val="24"/>
          <w:szCs w:val="24"/>
        </w:rPr>
        <w:t>Step 2</w:t>
      </w:r>
      <w:r>
        <w:rPr>
          <w:rFonts w:ascii="Times New Roman" w:eastAsia="Times New Roman" w:hAnsi="Times New Roman" w:cs="Times New Roman"/>
          <w:sz w:val="24"/>
          <w:szCs w:val="24"/>
        </w:rPr>
        <w:t xml:space="preserve"> – A</w:t>
      </w:r>
      <w:r w:rsidR="00A82247">
        <w:rPr>
          <w:rFonts w:ascii="Times New Roman" w:eastAsia="Times New Roman" w:hAnsi="Times New Roman" w:cs="Times New Roman"/>
          <w:sz w:val="24"/>
          <w:szCs w:val="24"/>
        </w:rPr>
        <w:t xml:space="preserve">sk </w:t>
      </w:r>
      <w:r w:rsidR="002C7D6F">
        <w:rPr>
          <w:rFonts w:ascii="Times New Roman" w:eastAsia="Times New Roman" w:hAnsi="Times New Roman" w:cs="Times New Roman"/>
          <w:sz w:val="24"/>
          <w:szCs w:val="24"/>
        </w:rPr>
        <w:t>the students</w:t>
      </w:r>
      <w:r w:rsidR="00A82247">
        <w:rPr>
          <w:rFonts w:ascii="Times New Roman" w:eastAsia="Times New Roman" w:hAnsi="Times New Roman" w:cs="Times New Roman"/>
          <w:sz w:val="24"/>
          <w:szCs w:val="24"/>
        </w:rPr>
        <w:t xml:space="preserve"> how their homework assignments went.  Start by asking how many students repeated their four positive physical attributes a minimum of once a day (</w:t>
      </w:r>
      <w:r w:rsidR="00A82247">
        <w:rPr>
          <w:rFonts w:ascii="Times New Roman" w:hAnsi="Times New Roman" w:cs="Times New Roman"/>
          <w:sz w:val="24"/>
          <w:szCs w:val="24"/>
        </w:rPr>
        <w:t>Choate, 2007</w:t>
      </w:r>
      <w:r w:rsidR="00BF04C8">
        <w:rPr>
          <w:rFonts w:ascii="Times New Roman" w:hAnsi="Times New Roman" w:cs="Times New Roman"/>
          <w:sz w:val="24"/>
          <w:szCs w:val="24"/>
        </w:rPr>
        <w:t>; Corey, 2012</w:t>
      </w:r>
      <w:r w:rsidR="00A82247">
        <w:rPr>
          <w:rFonts w:ascii="Times New Roman" w:hAnsi="Times New Roman" w:cs="Times New Roman"/>
          <w:sz w:val="24"/>
          <w:szCs w:val="24"/>
        </w:rPr>
        <w:t>)</w:t>
      </w:r>
      <w:r w:rsidR="00090069">
        <w:rPr>
          <w:rFonts w:ascii="Times New Roman" w:hAnsi="Times New Roman" w:cs="Times New Roman"/>
          <w:sz w:val="24"/>
          <w:szCs w:val="24"/>
        </w:rPr>
        <w:t xml:space="preserve">  Then ask students to share some of the characteristics they felt defined who they were </w:t>
      </w:r>
      <w:r>
        <w:rPr>
          <w:rFonts w:ascii="Times New Roman" w:hAnsi="Times New Roman" w:cs="Times New Roman"/>
          <w:sz w:val="24"/>
          <w:szCs w:val="24"/>
        </w:rPr>
        <w:t>currently</w:t>
      </w:r>
      <w:r w:rsidR="00090069">
        <w:rPr>
          <w:rFonts w:ascii="Times New Roman" w:hAnsi="Times New Roman" w:cs="Times New Roman"/>
          <w:sz w:val="24"/>
          <w:szCs w:val="24"/>
        </w:rPr>
        <w:t xml:space="preserve"> (Stein &amp; Bark, </w:t>
      </w:r>
      <w:r w:rsidR="00090069" w:rsidRPr="00F7244B">
        <w:rPr>
          <w:rFonts w:ascii="Times New Roman" w:hAnsi="Times New Roman" w:cs="Times New Roman"/>
          <w:sz w:val="24"/>
          <w:szCs w:val="24"/>
        </w:rPr>
        <w:t>2004</w:t>
      </w:r>
      <w:r w:rsidR="00090069">
        <w:rPr>
          <w:rFonts w:ascii="Times New Roman" w:hAnsi="Times New Roman" w:cs="Times New Roman"/>
          <w:sz w:val="24"/>
          <w:szCs w:val="24"/>
        </w:rPr>
        <w:t>)</w:t>
      </w:r>
      <w:r w:rsidR="00EA2C6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 minutes</w:t>
      </w:r>
      <w:r w:rsidR="00616214">
        <w:rPr>
          <w:rFonts w:ascii="Times New Roman" w:eastAsia="Times New Roman" w:hAnsi="Times New Roman" w:cs="Times New Roman"/>
          <w:sz w:val="24"/>
          <w:szCs w:val="24"/>
        </w:rPr>
        <w:t>)</w:t>
      </w:r>
      <w:r w:rsidR="00BF04C8">
        <w:rPr>
          <w:rFonts w:ascii="Times New Roman" w:eastAsia="Times New Roman" w:hAnsi="Times New Roman" w:cs="Times New Roman"/>
          <w:sz w:val="24"/>
          <w:szCs w:val="24"/>
        </w:rPr>
        <w:t xml:space="preserve"> </w:t>
      </w:r>
    </w:p>
    <w:p w:rsidR="00A7042A" w:rsidRDefault="00D739E3" w:rsidP="00A6510F">
      <w:pPr>
        <w:spacing w:before="100" w:beforeAutospacing="1" w:after="100" w:afterAutospacing="1" w:line="240" w:lineRule="auto"/>
        <w:rPr>
          <w:rFonts w:ascii="Times New Roman" w:eastAsia="Times New Roman" w:hAnsi="Times New Roman" w:cs="Times New Roman"/>
          <w:sz w:val="24"/>
          <w:szCs w:val="24"/>
        </w:rPr>
      </w:pPr>
      <w:r w:rsidRPr="00D739E3">
        <w:rPr>
          <w:rFonts w:ascii="Times New Roman" w:eastAsia="Times New Roman" w:hAnsi="Times New Roman" w:cs="Times New Roman"/>
          <w:i/>
          <w:sz w:val="24"/>
          <w:szCs w:val="24"/>
        </w:rPr>
        <w:lastRenderedPageBreak/>
        <w:t xml:space="preserve">Step </w:t>
      </w:r>
      <w:r w:rsidR="00E92691">
        <w:rPr>
          <w:rFonts w:ascii="Times New Roman" w:eastAsia="Times New Roman" w:hAnsi="Times New Roman" w:cs="Times New Roman"/>
          <w:i/>
          <w:sz w:val="24"/>
          <w:szCs w:val="24"/>
        </w:rPr>
        <w:t>3</w:t>
      </w:r>
      <w:r w:rsidR="00A4068B">
        <w:rPr>
          <w:rFonts w:ascii="Times New Roman" w:eastAsia="Times New Roman" w:hAnsi="Times New Roman" w:cs="Times New Roman"/>
          <w:sz w:val="24"/>
          <w:szCs w:val="24"/>
        </w:rPr>
        <w:t xml:space="preserve"> </w:t>
      </w:r>
      <w:r w:rsidR="009E429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821140">
        <w:rPr>
          <w:rFonts w:ascii="Times New Roman" w:eastAsia="Times New Roman" w:hAnsi="Times New Roman" w:cs="Times New Roman"/>
          <w:sz w:val="24"/>
          <w:szCs w:val="24"/>
        </w:rPr>
        <w:t>E</w:t>
      </w:r>
      <w:r w:rsidR="00B013B5">
        <w:rPr>
          <w:rFonts w:ascii="Times New Roman" w:eastAsia="Times New Roman" w:hAnsi="Times New Roman" w:cs="Times New Roman"/>
          <w:sz w:val="24"/>
          <w:szCs w:val="24"/>
        </w:rPr>
        <w:t>xplain how the “ideal body” image the</w:t>
      </w:r>
      <w:r w:rsidR="00914E70">
        <w:rPr>
          <w:rFonts w:ascii="Times New Roman" w:eastAsia="Times New Roman" w:hAnsi="Times New Roman" w:cs="Times New Roman"/>
          <w:sz w:val="24"/>
          <w:szCs w:val="24"/>
        </w:rPr>
        <w:t xml:space="preserve"> media</w:t>
      </w:r>
      <w:r w:rsidR="00B013B5">
        <w:rPr>
          <w:rFonts w:ascii="Times New Roman" w:eastAsia="Times New Roman" w:hAnsi="Times New Roman" w:cs="Times New Roman"/>
          <w:sz w:val="24"/>
          <w:szCs w:val="24"/>
        </w:rPr>
        <w:t xml:space="preserve"> promotes</w:t>
      </w:r>
      <w:r w:rsidR="00A7042A">
        <w:rPr>
          <w:rFonts w:ascii="Times New Roman" w:eastAsia="Times New Roman" w:hAnsi="Times New Roman" w:cs="Times New Roman"/>
          <w:sz w:val="24"/>
          <w:szCs w:val="24"/>
        </w:rPr>
        <w:t xml:space="preserve"> through </w:t>
      </w:r>
      <w:r w:rsidR="00914E70">
        <w:rPr>
          <w:rFonts w:ascii="Times New Roman" w:eastAsia="Times New Roman" w:hAnsi="Times New Roman" w:cs="Times New Roman"/>
          <w:sz w:val="24"/>
          <w:szCs w:val="24"/>
        </w:rPr>
        <w:t xml:space="preserve">TV, movies, magazines, and billboards </w:t>
      </w:r>
      <w:r w:rsidR="00A7042A">
        <w:rPr>
          <w:rFonts w:ascii="Times New Roman" w:eastAsia="Times New Roman" w:hAnsi="Times New Roman" w:cs="Times New Roman"/>
          <w:sz w:val="24"/>
          <w:szCs w:val="24"/>
        </w:rPr>
        <w:t xml:space="preserve">is not based on the types of defining characteristics the students shared.  Instead, media images often </w:t>
      </w:r>
      <w:r w:rsidR="00914E70">
        <w:rPr>
          <w:rFonts w:ascii="Times New Roman" w:eastAsia="Times New Roman" w:hAnsi="Times New Roman" w:cs="Times New Roman"/>
          <w:sz w:val="24"/>
          <w:szCs w:val="24"/>
        </w:rPr>
        <w:t>conjure up automatic negat</w:t>
      </w:r>
      <w:r w:rsidR="00E92691">
        <w:rPr>
          <w:rFonts w:ascii="Times New Roman" w:eastAsia="Times New Roman" w:hAnsi="Times New Roman" w:cs="Times New Roman"/>
          <w:sz w:val="24"/>
          <w:szCs w:val="24"/>
        </w:rPr>
        <w:t>ive thoughts about body image.</w:t>
      </w:r>
      <w:r w:rsidR="00876F93">
        <w:rPr>
          <w:rFonts w:ascii="Times New Roman" w:eastAsia="Times New Roman" w:hAnsi="Times New Roman" w:cs="Times New Roman"/>
          <w:sz w:val="24"/>
          <w:szCs w:val="24"/>
        </w:rPr>
        <w:t xml:space="preserve"> (1 minute).</w:t>
      </w:r>
    </w:p>
    <w:p w:rsidR="00E91D19" w:rsidRPr="009E0ADC" w:rsidRDefault="00A7042A" w:rsidP="00A6510F">
      <w:pPr>
        <w:spacing w:before="100" w:beforeAutospacing="1" w:after="100" w:afterAutospacing="1" w:line="240" w:lineRule="auto"/>
        <w:rPr>
          <w:rFonts w:ascii="Times New Roman" w:hAnsi="Times New Roman" w:cs="Times New Roman"/>
          <w:sz w:val="24"/>
          <w:szCs w:val="24"/>
        </w:rPr>
      </w:pPr>
      <w:r w:rsidRPr="00A7042A">
        <w:rPr>
          <w:rFonts w:ascii="Times New Roman" w:eastAsia="Times New Roman" w:hAnsi="Times New Roman" w:cs="Times New Roman"/>
          <w:i/>
          <w:sz w:val="24"/>
          <w:szCs w:val="24"/>
        </w:rPr>
        <w:t xml:space="preserve">Step </w:t>
      </w:r>
      <w:r w:rsidR="00E92691">
        <w:rPr>
          <w:rFonts w:ascii="Times New Roman" w:eastAsia="Times New Roman" w:hAnsi="Times New Roman" w:cs="Times New Roman"/>
          <w:i/>
          <w:sz w:val="24"/>
          <w:szCs w:val="24"/>
        </w:rPr>
        <w:t>4</w:t>
      </w:r>
      <w:r>
        <w:rPr>
          <w:rFonts w:ascii="Times New Roman" w:eastAsia="Times New Roman" w:hAnsi="Times New Roman" w:cs="Times New Roman"/>
          <w:sz w:val="24"/>
          <w:szCs w:val="24"/>
        </w:rPr>
        <w:t xml:space="preserve"> – </w:t>
      </w:r>
      <w:r w:rsidR="00E92691">
        <w:rPr>
          <w:rFonts w:ascii="Times New Roman" w:eastAsia="Times New Roman" w:hAnsi="Times New Roman" w:cs="Times New Roman"/>
          <w:sz w:val="24"/>
          <w:szCs w:val="24"/>
        </w:rPr>
        <w:t>E</w:t>
      </w:r>
      <w:r w:rsidR="00E91D19">
        <w:rPr>
          <w:rFonts w:ascii="Times New Roman" w:eastAsia="Times New Roman" w:hAnsi="Times New Roman" w:cs="Times New Roman"/>
          <w:sz w:val="24"/>
          <w:szCs w:val="24"/>
        </w:rPr>
        <w:t>xplain to the students that you would like them to each lead a</w:t>
      </w:r>
      <w:r w:rsidR="0083466B">
        <w:rPr>
          <w:rFonts w:ascii="Times New Roman" w:eastAsia="Times New Roman" w:hAnsi="Times New Roman" w:cs="Times New Roman"/>
          <w:sz w:val="24"/>
          <w:szCs w:val="24"/>
        </w:rPr>
        <w:t xml:space="preserve"> short</w:t>
      </w:r>
      <w:r w:rsidR="00E91D19">
        <w:rPr>
          <w:rFonts w:ascii="Times New Roman" w:eastAsia="Times New Roman" w:hAnsi="Times New Roman" w:cs="Times New Roman"/>
          <w:sz w:val="24"/>
          <w:szCs w:val="24"/>
        </w:rPr>
        <w:t xml:space="preserve"> discussion with the group </w:t>
      </w:r>
      <w:r w:rsidR="00E91D19" w:rsidRPr="009E0ADC">
        <w:rPr>
          <w:rFonts w:ascii="Times New Roman" w:eastAsia="Times New Roman" w:hAnsi="Times New Roman" w:cs="Times New Roman"/>
          <w:sz w:val="24"/>
          <w:szCs w:val="24"/>
        </w:rPr>
        <w:t xml:space="preserve">about </w:t>
      </w:r>
      <w:r w:rsidR="00E91D19" w:rsidRPr="009E0ADC">
        <w:rPr>
          <w:rFonts w:ascii="Times New Roman" w:hAnsi="Times New Roman" w:cs="Times New Roman"/>
          <w:sz w:val="24"/>
          <w:szCs w:val="24"/>
        </w:rPr>
        <w:t>media images that convey harmful messages about women’s bodies</w:t>
      </w:r>
      <w:r w:rsidR="00522220" w:rsidRPr="009E0ADC">
        <w:rPr>
          <w:rFonts w:ascii="Times New Roman" w:hAnsi="Times New Roman" w:cs="Times New Roman"/>
          <w:sz w:val="24"/>
          <w:szCs w:val="24"/>
        </w:rPr>
        <w:t>.</w:t>
      </w:r>
      <w:r w:rsidR="00E92691" w:rsidRPr="00E92691">
        <w:rPr>
          <w:rFonts w:ascii="Times New Roman" w:eastAsia="Times New Roman" w:hAnsi="Times New Roman" w:cs="Times New Roman"/>
          <w:sz w:val="24"/>
          <w:szCs w:val="24"/>
        </w:rPr>
        <w:t xml:space="preserve"> </w:t>
      </w:r>
      <w:r w:rsidR="00E92691">
        <w:rPr>
          <w:rFonts w:ascii="Times New Roman" w:eastAsia="Times New Roman" w:hAnsi="Times New Roman" w:cs="Times New Roman"/>
          <w:sz w:val="24"/>
          <w:szCs w:val="24"/>
        </w:rPr>
        <w:t xml:space="preserve"> Use the recent tooth whitening ad run by Crest as an example to help students understand how the discussion should run.  In this commercial, after the female whitens her teeth to a perfect, gleaming white state, she begins turning every male head that passes by.  This ad, for most people, causes them to automatically think their teeth are too yellow and so on.</w:t>
      </w:r>
      <w:r w:rsidR="00522220" w:rsidRPr="009E0ADC">
        <w:rPr>
          <w:rFonts w:ascii="Times New Roman" w:hAnsi="Times New Roman" w:cs="Times New Roman"/>
          <w:sz w:val="24"/>
          <w:szCs w:val="24"/>
        </w:rPr>
        <w:t xml:space="preserve">  </w:t>
      </w:r>
      <w:r w:rsidR="00E92691">
        <w:rPr>
          <w:rFonts w:ascii="Times New Roman" w:hAnsi="Times New Roman" w:cs="Times New Roman"/>
          <w:sz w:val="24"/>
          <w:szCs w:val="24"/>
        </w:rPr>
        <w:t>L</w:t>
      </w:r>
      <w:r w:rsidR="00522220" w:rsidRPr="009E0ADC">
        <w:rPr>
          <w:rFonts w:ascii="Times New Roman" w:hAnsi="Times New Roman" w:cs="Times New Roman"/>
          <w:sz w:val="24"/>
          <w:szCs w:val="24"/>
        </w:rPr>
        <w:t xml:space="preserve">et the students know it is important that they listen carefully to the other group </w:t>
      </w:r>
      <w:r w:rsidR="00394A0F" w:rsidRPr="009E0ADC">
        <w:rPr>
          <w:rFonts w:ascii="Times New Roman" w:hAnsi="Times New Roman" w:cs="Times New Roman"/>
          <w:sz w:val="24"/>
          <w:szCs w:val="24"/>
        </w:rPr>
        <w:t>members’</w:t>
      </w:r>
      <w:r w:rsidR="00522220" w:rsidRPr="009E0ADC">
        <w:rPr>
          <w:rFonts w:ascii="Times New Roman" w:hAnsi="Times New Roman" w:cs="Times New Roman"/>
          <w:sz w:val="24"/>
          <w:szCs w:val="24"/>
        </w:rPr>
        <w:t xml:space="preserve"> contributions, because they will be asked to </w:t>
      </w:r>
      <w:r w:rsidR="00E91D19" w:rsidRPr="009E0ADC">
        <w:rPr>
          <w:rFonts w:ascii="Times New Roman" w:hAnsi="Times New Roman" w:cs="Times New Roman"/>
          <w:sz w:val="24"/>
          <w:szCs w:val="24"/>
        </w:rPr>
        <w:t xml:space="preserve">analyze the effectiveness of discussions led by the other students </w:t>
      </w:r>
      <w:r w:rsidR="00522220" w:rsidRPr="009E0ADC">
        <w:rPr>
          <w:rFonts w:ascii="Times New Roman" w:hAnsi="Times New Roman" w:cs="Times New Roman"/>
          <w:sz w:val="24"/>
          <w:szCs w:val="24"/>
        </w:rPr>
        <w:t>after everyone has had a turn (Choate, 2007).</w:t>
      </w:r>
      <w:r w:rsidR="00394A0F">
        <w:rPr>
          <w:rFonts w:ascii="Times New Roman" w:hAnsi="Times New Roman" w:cs="Times New Roman"/>
          <w:sz w:val="24"/>
          <w:szCs w:val="24"/>
        </w:rPr>
        <w:t xml:space="preserve"> (12</w:t>
      </w:r>
      <w:r w:rsidR="00616214">
        <w:rPr>
          <w:rFonts w:ascii="Times New Roman" w:hAnsi="Times New Roman" w:cs="Times New Roman"/>
          <w:sz w:val="24"/>
          <w:szCs w:val="24"/>
        </w:rPr>
        <w:t xml:space="preserve"> minutes)</w:t>
      </w:r>
    </w:p>
    <w:p w:rsidR="00393E4A" w:rsidRDefault="0083466B" w:rsidP="00A6510F">
      <w:pPr>
        <w:spacing w:before="100" w:beforeAutospacing="1" w:after="100" w:afterAutospacing="1" w:line="240" w:lineRule="auto"/>
        <w:rPr>
          <w:rFonts w:ascii="Times New Roman" w:hAnsi="Times New Roman" w:cs="Times New Roman"/>
          <w:sz w:val="24"/>
          <w:szCs w:val="24"/>
        </w:rPr>
      </w:pPr>
      <w:r w:rsidRPr="009E4293">
        <w:rPr>
          <w:rFonts w:ascii="Times New Roman" w:hAnsi="Times New Roman" w:cs="Times New Roman"/>
          <w:i/>
          <w:sz w:val="24"/>
          <w:szCs w:val="24"/>
        </w:rPr>
        <w:t xml:space="preserve">Step </w:t>
      </w:r>
      <w:r w:rsidR="0054379B">
        <w:rPr>
          <w:rFonts w:ascii="Times New Roman" w:hAnsi="Times New Roman" w:cs="Times New Roman"/>
          <w:i/>
          <w:sz w:val="24"/>
          <w:szCs w:val="24"/>
        </w:rPr>
        <w:t>5</w:t>
      </w:r>
      <w:r w:rsidR="00F42CA3">
        <w:rPr>
          <w:rFonts w:ascii="Times New Roman" w:hAnsi="Times New Roman" w:cs="Times New Roman"/>
          <w:sz w:val="24"/>
          <w:szCs w:val="24"/>
        </w:rPr>
        <w:t xml:space="preserve"> </w:t>
      </w:r>
      <w:r w:rsidR="009E4293">
        <w:rPr>
          <w:rFonts w:ascii="Times New Roman" w:hAnsi="Times New Roman" w:cs="Times New Roman"/>
          <w:sz w:val="24"/>
          <w:szCs w:val="24"/>
        </w:rPr>
        <w:t>–</w:t>
      </w:r>
      <w:r w:rsidRPr="009E4293">
        <w:rPr>
          <w:rFonts w:ascii="Times New Roman" w:hAnsi="Times New Roman" w:cs="Times New Roman"/>
          <w:sz w:val="24"/>
          <w:szCs w:val="24"/>
        </w:rPr>
        <w:t xml:space="preserve"> </w:t>
      </w:r>
      <w:r w:rsidR="00CB4F7D">
        <w:rPr>
          <w:rFonts w:ascii="Times New Roman" w:hAnsi="Times New Roman" w:cs="Times New Roman"/>
          <w:sz w:val="24"/>
          <w:szCs w:val="24"/>
        </w:rPr>
        <w:t>G</w:t>
      </w:r>
      <w:r w:rsidRPr="009E4293">
        <w:rPr>
          <w:rFonts w:ascii="Times New Roman" w:hAnsi="Times New Roman" w:cs="Times New Roman"/>
          <w:sz w:val="24"/>
          <w:szCs w:val="24"/>
        </w:rPr>
        <w:t xml:space="preserve">ive </w:t>
      </w:r>
      <w:r w:rsidR="003D614F" w:rsidRPr="009E4293">
        <w:rPr>
          <w:rFonts w:ascii="Times New Roman" w:hAnsi="Times New Roman" w:cs="Times New Roman"/>
          <w:sz w:val="24"/>
          <w:szCs w:val="24"/>
        </w:rPr>
        <w:t xml:space="preserve">each </w:t>
      </w:r>
      <w:r w:rsidRPr="009E4293">
        <w:rPr>
          <w:rFonts w:ascii="Times New Roman" w:hAnsi="Times New Roman" w:cs="Times New Roman"/>
          <w:sz w:val="24"/>
          <w:szCs w:val="24"/>
        </w:rPr>
        <w:t>a popular magazine and have them identify one media image that conveys harmful messages about women’s bodies</w:t>
      </w:r>
      <w:r w:rsidR="00393E4A" w:rsidRPr="009E4293">
        <w:rPr>
          <w:rFonts w:ascii="Times New Roman" w:hAnsi="Times New Roman" w:cs="Times New Roman"/>
          <w:sz w:val="24"/>
          <w:szCs w:val="24"/>
        </w:rPr>
        <w:t xml:space="preserve">.  After being given </w:t>
      </w:r>
      <w:r w:rsidR="00616214">
        <w:rPr>
          <w:rFonts w:ascii="Times New Roman" w:hAnsi="Times New Roman" w:cs="Times New Roman"/>
          <w:sz w:val="24"/>
          <w:szCs w:val="24"/>
        </w:rPr>
        <w:t>two</w:t>
      </w:r>
      <w:r w:rsidR="00616214" w:rsidRPr="009E4293">
        <w:rPr>
          <w:rFonts w:ascii="Times New Roman" w:hAnsi="Times New Roman" w:cs="Times New Roman"/>
          <w:sz w:val="24"/>
          <w:szCs w:val="24"/>
        </w:rPr>
        <w:t xml:space="preserve"> </w:t>
      </w:r>
      <w:r w:rsidR="00393E4A" w:rsidRPr="009E4293">
        <w:rPr>
          <w:rFonts w:ascii="Times New Roman" w:hAnsi="Times New Roman" w:cs="Times New Roman"/>
          <w:sz w:val="24"/>
          <w:szCs w:val="24"/>
        </w:rPr>
        <w:t xml:space="preserve">minutes to find an image, students will be asked to identify and </w:t>
      </w:r>
      <w:r w:rsidRPr="009E4293">
        <w:rPr>
          <w:rFonts w:ascii="Times New Roman" w:hAnsi="Times New Roman" w:cs="Times New Roman"/>
          <w:sz w:val="24"/>
          <w:szCs w:val="24"/>
        </w:rPr>
        <w:t>express their feelings in response to these images</w:t>
      </w:r>
      <w:r w:rsidR="00393E4A" w:rsidRPr="009E4293">
        <w:rPr>
          <w:rFonts w:ascii="Times New Roman" w:hAnsi="Times New Roman" w:cs="Times New Roman"/>
          <w:sz w:val="24"/>
          <w:szCs w:val="24"/>
        </w:rPr>
        <w:t xml:space="preserve"> and share this information with the group (</w:t>
      </w:r>
      <w:proofErr w:type="spellStart"/>
      <w:r w:rsidR="00393E4A" w:rsidRPr="009E4293">
        <w:rPr>
          <w:rFonts w:ascii="Times New Roman" w:hAnsi="Times New Roman" w:cs="Times New Roman"/>
          <w:sz w:val="24"/>
          <w:szCs w:val="24"/>
        </w:rPr>
        <w:t>Akos</w:t>
      </w:r>
      <w:proofErr w:type="spellEnd"/>
      <w:r w:rsidR="00393E4A" w:rsidRPr="009E4293">
        <w:rPr>
          <w:rFonts w:ascii="Times New Roman" w:hAnsi="Times New Roman" w:cs="Times New Roman"/>
          <w:sz w:val="24"/>
          <w:szCs w:val="24"/>
        </w:rPr>
        <w:t xml:space="preserve"> &amp; Levitt, 2002; Choate, 2007).</w:t>
      </w:r>
      <w:r w:rsidR="00876F93">
        <w:rPr>
          <w:rFonts w:ascii="Times New Roman" w:hAnsi="Times New Roman" w:cs="Times New Roman"/>
          <w:sz w:val="24"/>
          <w:szCs w:val="24"/>
        </w:rPr>
        <w:t xml:space="preserve"> (9</w:t>
      </w:r>
      <w:r w:rsidR="00616214">
        <w:rPr>
          <w:rFonts w:ascii="Times New Roman" w:hAnsi="Times New Roman" w:cs="Times New Roman"/>
          <w:sz w:val="24"/>
          <w:szCs w:val="24"/>
        </w:rPr>
        <w:t xml:space="preserve"> minutes)</w:t>
      </w:r>
    </w:p>
    <w:p w:rsidR="00C747EA" w:rsidRDefault="00F42CA3" w:rsidP="00C747EA">
      <w:pPr>
        <w:spacing w:before="100" w:beforeAutospacing="1" w:after="100" w:afterAutospacing="1" w:line="240" w:lineRule="auto"/>
        <w:rPr>
          <w:rFonts w:ascii="Times New Roman" w:hAnsi="Times New Roman" w:cs="Times New Roman"/>
          <w:sz w:val="24"/>
          <w:szCs w:val="24"/>
        </w:rPr>
      </w:pPr>
      <w:r w:rsidRPr="00F42CA3">
        <w:rPr>
          <w:rFonts w:ascii="Times New Roman" w:hAnsi="Times New Roman" w:cs="Times New Roman"/>
          <w:i/>
          <w:sz w:val="24"/>
          <w:szCs w:val="24"/>
        </w:rPr>
        <w:t xml:space="preserve">Step </w:t>
      </w:r>
      <w:r w:rsidR="0054379B">
        <w:rPr>
          <w:rFonts w:ascii="Times New Roman" w:hAnsi="Times New Roman" w:cs="Times New Roman"/>
          <w:i/>
          <w:sz w:val="24"/>
          <w:szCs w:val="24"/>
        </w:rPr>
        <w:t>6</w:t>
      </w:r>
      <w:r>
        <w:rPr>
          <w:rFonts w:ascii="Times New Roman" w:hAnsi="Times New Roman" w:cs="Times New Roman"/>
          <w:sz w:val="24"/>
          <w:szCs w:val="24"/>
        </w:rPr>
        <w:t xml:space="preserve"> – </w:t>
      </w:r>
      <w:r w:rsidR="00CB4F7D">
        <w:rPr>
          <w:rFonts w:ascii="Times New Roman" w:hAnsi="Times New Roman" w:cs="Times New Roman"/>
          <w:sz w:val="24"/>
          <w:szCs w:val="24"/>
        </w:rPr>
        <w:t>Summarize the session.</w:t>
      </w:r>
      <w:r w:rsidR="00654C13">
        <w:rPr>
          <w:rFonts w:ascii="Times New Roman" w:hAnsi="Times New Roman" w:cs="Times New Roman"/>
          <w:sz w:val="24"/>
          <w:szCs w:val="24"/>
        </w:rPr>
        <w:t xml:space="preserve">  Let students know that in order to help </w:t>
      </w:r>
      <w:proofErr w:type="gramStart"/>
      <w:r w:rsidR="00557E64">
        <w:rPr>
          <w:rFonts w:ascii="Times New Roman" w:hAnsi="Times New Roman" w:cs="Times New Roman"/>
          <w:sz w:val="24"/>
          <w:szCs w:val="24"/>
        </w:rPr>
        <w:t>them</w:t>
      </w:r>
      <w:proofErr w:type="gramEnd"/>
      <w:r w:rsidR="00557E64">
        <w:rPr>
          <w:rFonts w:ascii="Times New Roman" w:hAnsi="Times New Roman" w:cs="Times New Roman"/>
          <w:sz w:val="24"/>
          <w:szCs w:val="24"/>
        </w:rPr>
        <w:t xml:space="preserve"> </w:t>
      </w:r>
      <w:r w:rsidR="00654C13">
        <w:rPr>
          <w:rFonts w:ascii="Times New Roman" w:hAnsi="Times New Roman" w:cs="Times New Roman"/>
          <w:sz w:val="24"/>
          <w:szCs w:val="24"/>
        </w:rPr>
        <w:t xml:space="preserve">learn how to be </w:t>
      </w:r>
      <w:r w:rsidR="00557E64">
        <w:rPr>
          <w:rFonts w:ascii="Times New Roman" w:hAnsi="Times New Roman" w:cs="Times New Roman"/>
          <w:sz w:val="24"/>
          <w:szCs w:val="24"/>
        </w:rPr>
        <w:t>self-</w:t>
      </w:r>
      <w:r w:rsidR="00654C13">
        <w:rPr>
          <w:rFonts w:ascii="Times New Roman" w:hAnsi="Times New Roman" w:cs="Times New Roman"/>
          <w:sz w:val="24"/>
          <w:szCs w:val="24"/>
        </w:rPr>
        <w:t xml:space="preserve">assertive in life outside our sessions, a homework assignment has been created. </w:t>
      </w:r>
      <w:r w:rsidR="00557E64">
        <w:rPr>
          <w:rFonts w:ascii="Times New Roman" w:hAnsi="Times New Roman" w:cs="Times New Roman"/>
          <w:sz w:val="24"/>
          <w:szCs w:val="24"/>
        </w:rPr>
        <w:t xml:space="preserve"> </w:t>
      </w:r>
      <w:r w:rsidR="00654C13">
        <w:rPr>
          <w:rFonts w:ascii="Times New Roman" w:hAnsi="Times New Roman" w:cs="Times New Roman"/>
          <w:sz w:val="24"/>
          <w:szCs w:val="24"/>
        </w:rPr>
        <w:t>A</w:t>
      </w:r>
      <w:r w:rsidR="00876F93">
        <w:rPr>
          <w:rFonts w:ascii="Times New Roman" w:hAnsi="Times New Roman" w:cs="Times New Roman"/>
          <w:sz w:val="24"/>
          <w:szCs w:val="24"/>
        </w:rPr>
        <w:t xml:space="preserve">sk students </w:t>
      </w:r>
      <w:r w:rsidR="00CB4F7D">
        <w:rPr>
          <w:rFonts w:ascii="Times New Roman" w:hAnsi="Times New Roman" w:cs="Times New Roman"/>
          <w:sz w:val="24"/>
          <w:szCs w:val="24"/>
        </w:rPr>
        <w:t xml:space="preserve">to select a media source to analyze </w:t>
      </w:r>
      <w:r w:rsidR="00876F93">
        <w:rPr>
          <w:rFonts w:ascii="Times New Roman" w:hAnsi="Times New Roman" w:cs="Times New Roman"/>
          <w:sz w:val="24"/>
          <w:szCs w:val="24"/>
        </w:rPr>
        <w:t xml:space="preserve">and then </w:t>
      </w:r>
      <w:r w:rsidR="00CB4F7D" w:rsidRPr="005A504F">
        <w:rPr>
          <w:rFonts w:ascii="Times New Roman" w:hAnsi="Times New Roman" w:cs="Times New Roman"/>
          <w:sz w:val="24"/>
          <w:szCs w:val="24"/>
        </w:rPr>
        <w:t xml:space="preserve">self-advocate by writing a letter of support or protest to the </w:t>
      </w:r>
      <w:r w:rsidR="00CB4F7D">
        <w:rPr>
          <w:rFonts w:ascii="Times New Roman" w:hAnsi="Times New Roman" w:cs="Times New Roman"/>
          <w:sz w:val="24"/>
          <w:szCs w:val="24"/>
        </w:rPr>
        <w:t>media producer</w:t>
      </w:r>
      <w:r w:rsidR="00654C13">
        <w:rPr>
          <w:rFonts w:ascii="Times New Roman" w:hAnsi="Times New Roman" w:cs="Times New Roman"/>
          <w:sz w:val="24"/>
          <w:szCs w:val="24"/>
        </w:rPr>
        <w:t>.</w:t>
      </w:r>
      <w:r w:rsidR="00CB4F7D">
        <w:rPr>
          <w:rFonts w:ascii="Times New Roman" w:hAnsi="Times New Roman" w:cs="Times New Roman"/>
          <w:sz w:val="24"/>
          <w:szCs w:val="24"/>
        </w:rPr>
        <w:t xml:space="preserve"> </w:t>
      </w:r>
      <w:proofErr w:type="gramStart"/>
      <w:r w:rsidR="003966D8">
        <w:rPr>
          <w:rFonts w:ascii="Times New Roman" w:hAnsi="Times New Roman" w:cs="Times New Roman"/>
          <w:sz w:val="24"/>
          <w:szCs w:val="24"/>
        </w:rPr>
        <w:t xml:space="preserve">(Corey, 2012; </w:t>
      </w:r>
      <w:proofErr w:type="spellStart"/>
      <w:r w:rsidR="003966D8">
        <w:rPr>
          <w:rFonts w:ascii="Times New Roman" w:hAnsi="Times New Roman" w:cs="Times New Roman"/>
          <w:sz w:val="24"/>
          <w:szCs w:val="24"/>
        </w:rPr>
        <w:t>Dollarhide</w:t>
      </w:r>
      <w:proofErr w:type="spellEnd"/>
      <w:r w:rsidR="003966D8">
        <w:rPr>
          <w:rFonts w:ascii="Times New Roman" w:hAnsi="Times New Roman" w:cs="Times New Roman"/>
          <w:sz w:val="24"/>
          <w:szCs w:val="24"/>
        </w:rPr>
        <w:t xml:space="preserve"> &amp; </w:t>
      </w:r>
      <w:proofErr w:type="spellStart"/>
      <w:r w:rsidR="003966D8">
        <w:rPr>
          <w:rFonts w:ascii="Times New Roman" w:hAnsi="Times New Roman" w:cs="Times New Roman"/>
          <w:sz w:val="24"/>
          <w:szCs w:val="24"/>
        </w:rPr>
        <w:t>Saginak</w:t>
      </w:r>
      <w:proofErr w:type="spellEnd"/>
      <w:r w:rsidR="003966D8">
        <w:rPr>
          <w:rFonts w:ascii="Times New Roman" w:hAnsi="Times New Roman" w:cs="Times New Roman"/>
          <w:sz w:val="24"/>
          <w:szCs w:val="24"/>
        </w:rPr>
        <w:t xml:space="preserve">, 2012; </w:t>
      </w:r>
      <w:proofErr w:type="spellStart"/>
      <w:r w:rsidR="003966D8">
        <w:rPr>
          <w:rFonts w:ascii="Times New Roman" w:hAnsi="Times New Roman" w:cs="Times New Roman"/>
          <w:sz w:val="24"/>
          <w:szCs w:val="24"/>
        </w:rPr>
        <w:t>Erford</w:t>
      </w:r>
      <w:proofErr w:type="spellEnd"/>
      <w:r w:rsidR="003966D8">
        <w:rPr>
          <w:rFonts w:ascii="Times New Roman" w:hAnsi="Times New Roman" w:cs="Times New Roman"/>
          <w:sz w:val="24"/>
          <w:szCs w:val="24"/>
        </w:rPr>
        <w:t>, 2010; Murdock, 2009).</w:t>
      </w:r>
      <w:proofErr w:type="gramEnd"/>
      <w:r w:rsidR="00876F93">
        <w:rPr>
          <w:rFonts w:ascii="Times New Roman" w:hAnsi="Times New Roman" w:cs="Times New Roman"/>
          <w:sz w:val="24"/>
          <w:szCs w:val="24"/>
        </w:rPr>
        <w:t xml:space="preserve"> (5</w:t>
      </w:r>
      <w:r w:rsidR="00616214">
        <w:rPr>
          <w:rFonts w:ascii="Times New Roman" w:hAnsi="Times New Roman" w:cs="Times New Roman"/>
          <w:sz w:val="24"/>
          <w:szCs w:val="24"/>
        </w:rPr>
        <w:t xml:space="preserve"> minutes)</w:t>
      </w:r>
    </w:p>
    <w:p w:rsidR="006E300D" w:rsidRPr="00E840A3" w:rsidRDefault="006E300D" w:rsidP="00A6510F">
      <w:pPr>
        <w:spacing w:before="100" w:beforeAutospacing="1" w:after="100" w:afterAutospacing="1" w:line="240" w:lineRule="auto"/>
        <w:rPr>
          <w:rFonts w:ascii="Times New Roman" w:eastAsia="Times New Roman" w:hAnsi="Times New Roman" w:cs="Times New Roman"/>
          <w:b/>
          <w:sz w:val="24"/>
          <w:szCs w:val="24"/>
        </w:rPr>
      </w:pPr>
      <w:r w:rsidRPr="00E840A3">
        <w:rPr>
          <w:rFonts w:ascii="Times New Roman" w:eastAsia="Times New Roman" w:hAnsi="Times New Roman" w:cs="Times New Roman"/>
          <w:b/>
          <w:sz w:val="24"/>
          <w:szCs w:val="24"/>
        </w:rPr>
        <w:t>Homework/Own work:</w:t>
      </w:r>
      <w:r w:rsidR="00B0482E" w:rsidRPr="00B0482E">
        <w:rPr>
          <w:rFonts w:ascii="Times New Roman" w:hAnsi="Times New Roman" w:cs="Times New Roman"/>
          <w:sz w:val="24"/>
          <w:szCs w:val="24"/>
        </w:rPr>
        <w:t xml:space="preserve"> </w:t>
      </w:r>
      <w:r w:rsidR="00B0482E">
        <w:rPr>
          <w:rFonts w:ascii="Times New Roman" w:hAnsi="Times New Roman" w:cs="Times New Roman"/>
          <w:sz w:val="24"/>
          <w:szCs w:val="24"/>
        </w:rPr>
        <w:t xml:space="preserve">Female students will select a media source to analyze and then they will </w:t>
      </w:r>
      <w:r w:rsidR="00B0482E" w:rsidRPr="005A504F">
        <w:rPr>
          <w:rFonts w:ascii="Times New Roman" w:hAnsi="Times New Roman" w:cs="Times New Roman"/>
          <w:sz w:val="24"/>
          <w:szCs w:val="24"/>
        </w:rPr>
        <w:t xml:space="preserve">self-advocate by writing a letter of support or protest to the </w:t>
      </w:r>
      <w:r w:rsidR="00B0482E">
        <w:rPr>
          <w:rFonts w:ascii="Times New Roman" w:hAnsi="Times New Roman" w:cs="Times New Roman"/>
          <w:sz w:val="24"/>
          <w:szCs w:val="24"/>
        </w:rPr>
        <w:t>media producer</w:t>
      </w:r>
      <w:r w:rsidR="00B47684">
        <w:rPr>
          <w:rFonts w:ascii="Times New Roman" w:hAnsi="Times New Roman" w:cs="Times New Roman"/>
          <w:sz w:val="24"/>
          <w:szCs w:val="24"/>
        </w:rPr>
        <w:t xml:space="preserve"> (</w:t>
      </w:r>
      <w:proofErr w:type="spellStart"/>
      <w:r w:rsidR="00B47684">
        <w:rPr>
          <w:rFonts w:ascii="Times New Roman" w:hAnsi="Times New Roman" w:cs="Times New Roman"/>
        </w:rPr>
        <w:t>Akos</w:t>
      </w:r>
      <w:proofErr w:type="spellEnd"/>
      <w:r w:rsidR="00B47684">
        <w:rPr>
          <w:rFonts w:ascii="Times New Roman" w:hAnsi="Times New Roman" w:cs="Times New Roman"/>
        </w:rPr>
        <w:t xml:space="preserve"> &amp; Levitt, 2002; Choate, 2007)</w:t>
      </w:r>
      <w:r w:rsidR="00B0482E" w:rsidRPr="005A504F">
        <w:rPr>
          <w:rFonts w:ascii="Times New Roman" w:hAnsi="Times New Roman" w:cs="Times New Roman"/>
          <w:sz w:val="24"/>
          <w:szCs w:val="24"/>
        </w:rPr>
        <w:t>.</w:t>
      </w:r>
    </w:p>
    <w:p w:rsidR="006E300D" w:rsidRPr="00787D40" w:rsidRDefault="006E300D" w:rsidP="00A6510F">
      <w:pPr>
        <w:spacing w:before="100" w:beforeAutospacing="1" w:after="100" w:afterAutospacing="1" w:line="240" w:lineRule="auto"/>
        <w:rPr>
          <w:rFonts w:ascii="Times New Roman" w:eastAsia="Times New Roman" w:hAnsi="Times New Roman" w:cs="Times New Roman"/>
          <w:sz w:val="24"/>
          <w:szCs w:val="24"/>
        </w:rPr>
      </w:pPr>
      <w:r w:rsidRPr="00E840A3">
        <w:rPr>
          <w:rFonts w:ascii="Times New Roman" w:eastAsia="Times New Roman" w:hAnsi="Times New Roman" w:cs="Times New Roman"/>
          <w:b/>
          <w:sz w:val="24"/>
          <w:szCs w:val="24"/>
        </w:rPr>
        <w:t>Group Stage and Emerging Issues:</w:t>
      </w:r>
      <w:r w:rsidR="00787D40">
        <w:rPr>
          <w:rFonts w:ascii="Times New Roman" w:eastAsia="Times New Roman" w:hAnsi="Times New Roman" w:cs="Times New Roman"/>
          <w:sz w:val="24"/>
          <w:szCs w:val="24"/>
        </w:rPr>
        <w:t xml:space="preserve">  The group is in the working stage</w:t>
      </w:r>
      <w:r w:rsidR="001A1ADE">
        <w:rPr>
          <w:rFonts w:ascii="Times New Roman" w:eastAsia="Times New Roman" w:hAnsi="Times New Roman" w:cs="Times New Roman"/>
          <w:sz w:val="24"/>
          <w:szCs w:val="24"/>
        </w:rPr>
        <w:t xml:space="preserve"> which is where group members are ready to really work toward group goals.  However, anxiety and conflict can spring back up if a member or the leader missteps.  T</w:t>
      </w:r>
      <w:r w:rsidR="00ED39A8">
        <w:rPr>
          <w:rFonts w:ascii="Times New Roman" w:eastAsia="Times New Roman" w:hAnsi="Times New Roman" w:cs="Times New Roman"/>
          <w:sz w:val="24"/>
          <w:szCs w:val="24"/>
        </w:rPr>
        <w:t xml:space="preserve">he group may unexpectedly regress to an earlier stage, so leaders need to keep pace with the group and give them gentle reminders or process observations when attitudes or behaviors contradict the group momentum.  </w:t>
      </w:r>
      <w:r w:rsidR="00065304">
        <w:rPr>
          <w:rFonts w:ascii="Times New Roman" w:eastAsia="Times New Roman" w:hAnsi="Times New Roman" w:cs="Times New Roman"/>
          <w:sz w:val="24"/>
          <w:szCs w:val="24"/>
        </w:rPr>
        <w:t xml:space="preserve">During this stage, it is also important for leaders to carefully help members strike a balance between content and </w:t>
      </w:r>
      <w:r w:rsidR="002D2EE5">
        <w:rPr>
          <w:rFonts w:ascii="Times New Roman" w:eastAsia="Times New Roman" w:hAnsi="Times New Roman" w:cs="Times New Roman"/>
          <w:sz w:val="24"/>
          <w:szCs w:val="24"/>
        </w:rPr>
        <w:t>process.  Sometimes, adolescent</w:t>
      </w:r>
      <w:r w:rsidR="00065304">
        <w:rPr>
          <w:rFonts w:ascii="Times New Roman" w:eastAsia="Times New Roman" w:hAnsi="Times New Roman" w:cs="Times New Roman"/>
          <w:sz w:val="24"/>
          <w:szCs w:val="24"/>
        </w:rPr>
        <w:t xml:space="preserve">s who understand how to process group dynamics can become too focused on processing and neglect the content.  Conversely, some children and adolescents </w:t>
      </w:r>
      <w:r w:rsidR="002D2EE5">
        <w:rPr>
          <w:rFonts w:ascii="Times New Roman" w:eastAsia="Times New Roman" w:hAnsi="Times New Roman" w:cs="Times New Roman"/>
          <w:sz w:val="24"/>
          <w:szCs w:val="24"/>
        </w:rPr>
        <w:t xml:space="preserve">focus solely on content which robs the group of an opportunity to increase self-awareness through emotional processing.  </w:t>
      </w:r>
      <w:r w:rsidR="00397485">
        <w:rPr>
          <w:rFonts w:ascii="Times New Roman" w:eastAsia="Times New Roman" w:hAnsi="Times New Roman" w:cs="Times New Roman"/>
          <w:sz w:val="24"/>
          <w:szCs w:val="24"/>
        </w:rPr>
        <w:t xml:space="preserve">Another struggle is that group members are not always ready to move forward at the same time.  If the children or adolescents are at different developmental stages, some group members might be ready to embrace group goals while other members are still trying to find their place in the group.  </w:t>
      </w:r>
      <w:r w:rsidR="00264222">
        <w:rPr>
          <w:rFonts w:ascii="Times New Roman" w:eastAsia="Times New Roman" w:hAnsi="Times New Roman" w:cs="Times New Roman"/>
          <w:sz w:val="24"/>
          <w:szCs w:val="24"/>
        </w:rPr>
        <w:t xml:space="preserve">Also during the working stage, problems that occurred in the planning phase begin to be revealed, such as packing too much information into one group.  This is a common problem for school counselors.  It is important to avoid over packing sessions because </w:t>
      </w:r>
      <w:r w:rsidR="00D56504">
        <w:rPr>
          <w:rFonts w:ascii="Times New Roman" w:eastAsia="Times New Roman" w:hAnsi="Times New Roman" w:cs="Times New Roman"/>
          <w:sz w:val="24"/>
          <w:szCs w:val="24"/>
        </w:rPr>
        <w:t xml:space="preserve">when sessions have too much content, group process is </w:t>
      </w:r>
      <w:r w:rsidR="00264222">
        <w:rPr>
          <w:rFonts w:ascii="Times New Roman" w:eastAsia="Times New Roman" w:hAnsi="Times New Roman" w:cs="Times New Roman"/>
          <w:sz w:val="24"/>
          <w:szCs w:val="24"/>
        </w:rPr>
        <w:t>neglect</w:t>
      </w:r>
      <w:r w:rsidR="00D56504">
        <w:rPr>
          <w:rFonts w:ascii="Times New Roman" w:eastAsia="Times New Roman" w:hAnsi="Times New Roman" w:cs="Times New Roman"/>
          <w:sz w:val="24"/>
          <w:szCs w:val="24"/>
        </w:rPr>
        <w:t>ed</w:t>
      </w:r>
      <w:r w:rsidR="00264222">
        <w:rPr>
          <w:rFonts w:ascii="Times New Roman" w:eastAsia="Times New Roman" w:hAnsi="Times New Roman" w:cs="Times New Roman"/>
          <w:sz w:val="24"/>
          <w:szCs w:val="24"/>
        </w:rPr>
        <w:t>.</w:t>
      </w:r>
      <w:r w:rsidR="00D56504">
        <w:rPr>
          <w:rFonts w:ascii="Times New Roman" w:eastAsia="Times New Roman" w:hAnsi="Times New Roman" w:cs="Times New Roman"/>
          <w:sz w:val="24"/>
          <w:szCs w:val="24"/>
        </w:rPr>
        <w:t xml:space="preserve">  </w:t>
      </w:r>
      <w:r w:rsidR="00350F93">
        <w:rPr>
          <w:rFonts w:ascii="Times New Roman" w:eastAsia="Times New Roman" w:hAnsi="Times New Roman" w:cs="Times New Roman"/>
          <w:sz w:val="24"/>
          <w:szCs w:val="24"/>
        </w:rPr>
        <w:lastRenderedPageBreak/>
        <w:t>School counselors need to recognize that having a group cover one topic in great detail is better than have the group gloss over several topics quickly and superficially (</w:t>
      </w:r>
      <w:proofErr w:type="spellStart"/>
      <w:r w:rsidR="00D56504">
        <w:rPr>
          <w:rFonts w:ascii="Times New Roman" w:eastAsia="Times New Roman" w:hAnsi="Times New Roman" w:cs="Times New Roman"/>
          <w:sz w:val="24"/>
          <w:szCs w:val="24"/>
        </w:rPr>
        <w:t>Erford</w:t>
      </w:r>
      <w:proofErr w:type="spellEnd"/>
      <w:r w:rsidR="00350F93">
        <w:rPr>
          <w:rFonts w:ascii="Times New Roman" w:eastAsia="Times New Roman" w:hAnsi="Times New Roman" w:cs="Times New Roman"/>
          <w:sz w:val="24"/>
          <w:szCs w:val="24"/>
        </w:rPr>
        <w:t xml:space="preserve">, </w:t>
      </w:r>
      <w:r w:rsidR="00825008">
        <w:rPr>
          <w:rFonts w:ascii="Times New Roman" w:eastAsia="Times New Roman" w:hAnsi="Times New Roman" w:cs="Times New Roman"/>
          <w:sz w:val="24"/>
          <w:szCs w:val="24"/>
        </w:rPr>
        <w:t>2010)</w:t>
      </w:r>
      <w:r w:rsidR="00D56504">
        <w:rPr>
          <w:rFonts w:ascii="Times New Roman" w:eastAsia="Times New Roman" w:hAnsi="Times New Roman" w:cs="Times New Roman"/>
          <w:sz w:val="24"/>
          <w:szCs w:val="24"/>
        </w:rPr>
        <w:t>.</w:t>
      </w:r>
    </w:p>
    <w:p w:rsidR="007B12E4" w:rsidRPr="005A504F" w:rsidRDefault="007B12E4" w:rsidP="007B12E4">
      <w:pPr>
        <w:pStyle w:val="Heading3"/>
      </w:pPr>
      <w:r w:rsidRPr="005A504F">
        <w:t>Component #3: Ethical, Legal, Multicultural</w:t>
      </w:r>
    </w:p>
    <w:p w:rsidR="007B12E4" w:rsidRPr="005A504F" w:rsidRDefault="007B12E4" w:rsidP="007B12E4">
      <w:pPr>
        <w:pStyle w:val="NormalWeb"/>
        <w:rPr>
          <w:b/>
        </w:rPr>
      </w:pPr>
      <w:bookmarkStart w:id="1" w:name="section-36420042_107808995"/>
      <w:bookmarkEnd w:id="1"/>
      <w:r w:rsidRPr="005A504F">
        <w:rPr>
          <w:b/>
        </w:rPr>
        <w:t>1)  Student identifies ethical and legal considerations in group work with minors in the schools and those specific to this group program.</w:t>
      </w:r>
    </w:p>
    <w:p w:rsidR="00B00488" w:rsidRPr="005A504F" w:rsidRDefault="00B00488" w:rsidP="007B12E4">
      <w:pPr>
        <w:pStyle w:val="NormalWeb"/>
      </w:pPr>
      <w:r w:rsidRPr="005A504F">
        <w:t xml:space="preserve">Parents/guardians have the right to access their children’s records under the Family Educational Rights and Privacy Act of 1974 </w:t>
      </w:r>
      <w:r w:rsidR="002A5BEB" w:rsidRPr="005A504F">
        <w:t>(</w:t>
      </w:r>
      <w:r w:rsidRPr="005A504F">
        <w:t>FERPA</w:t>
      </w:r>
      <w:r w:rsidR="002A5BEB" w:rsidRPr="005A504F">
        <w:t>)</w:t>
      </w:r>
      <w:r w:rsidRPr="005A504F">
        <w:t>.  When doing group work with minors in schools</w:t>
      </w:r>
      <w:r w:rsidR="007C420A" w:rsidRPr="005A504F">
        <w:t xml:space="preserve">, </w:t>
      </w:r>
      <w:r w:rsidR="00537CA2" w:rsidRPr="005A504F">
        <w:t>counselors</w:t>
      </w:r>
      <w:r w:rsidR="007C420A" w:rsidRPr="005A504F">
        <w:t xml:space="preserve"> must remember that although personal notes are not subject to FERPA provisions, once personal notes are shared they become part of the student’s educational record and are subject to FERPA provisions.  Also, leaders are encouraged to use informed consent or assent forms for participation in groups.  Since this group will be discussing a sensitive topic</w:t>
      </w:r>
      <w:r w:rsidR="0002003F" w:rsidRPr="005A504F">
        <w:t xml:space="preserve"> and I will be working with minors</w:t>
      </w:r>
      <w:r w:rsidR="007C420A" w:rsidRPr="005A504F">
        <w:t xml:space="preserve">, </w:t>
      </w:r>
      <w:r w:rsidR="0002003F" w:rsidRPr="005A504F">
        <w:t xml:space="preserve">parental/guardian </w:t>
      </w:r>
      <w:r w:rsidR="00A34834" w:rsidRPr="005A504F">
        <w:t>informed consent</w:t>
      </w:r>
      <w:r w:rsidR="0002003F" w:rsidRPr="005A504F">
        <w:t xml:space="preserve"> </w:t>
      </w:r>
      <w:r w:rsidR="007C420A" w:rsidRPr="005A504F">
        <w:t>will be used</w:t>
      </w:r>
      <w:r w:rsidR="0002003F" w:rsidRPr="005A504F">
        <w:t xml:space="preserve"> as a requirement for group participation</w:t>
      </w:r>
      <w:r w:rsidR="002A5BEB" w:rsidRPr="005A504F">
        <w:t xml:space="preserve"> (</w:t>
      </w:r>
      <w:proofErr w:type="spellStart"/>
      <w:r w:rsidR="002A5BEB" w:rsidRPr="005A504F">
        <w:t>Erford</w:t>
      </w:r>
      <w:proofErr w:type="spellEnd"/>
      <w:r w:rsidR="002A5BEB" w:rsidRPr="005A504F">
        <w:t>, 2010)</w:t>
      </w:r>
      <w:r w:rsidR="007C420A" w:rsidRPr="005A504F">
        <w:t>.</w:t>
      </w:r>
    </w:p>
    <w:p w:rsidR="00537CA2" w:rsidRDefault="00537CA2" w:rsidP="007B12E4">
      <w:pPr>
        <w:pStyle w:val="NormalWeb"/>
      </w:pPr>
      <w:r w:rsidRPr="005A504F">
        <w:t xml:space="preserve">Ethically, </w:t>
      </w:r>
      <w:proofErr w:type="spellStart"/>
      <w:r w:rsidRPr="005A504F">
        <w:t>Erford</w:t>
      </w:r>
      <w:proofErr w:type="spellEnd"/>
      <w:r w:rsidRPr="005A504F">
        <w:t xml:space="preserve"> (2010, p. 26), states, “group leaders are expected to foster and respect individual development within the context of group learning, facilitate a group in a manner that promotes the group’s purpose, avoid and minimize potentially harmful content and process, and be truthful and just with students”.</w:t>
      </w:r>
      <w:r w:rsidR="00C77331" w:rsidRPr="005A504F">
        <w:t xml:space="preserve">  Counselor must screen students to ensure that the student’s needs fit with the group’s goals, and </w:t>
      </w:r>
      <w:r w:rsidR="001B7BEF" w:rsidRPr="005A504F">
        <w:t>the student and the group are a good match for one another</w:t>
      </w:r>
      <w:r w:rsidR="00C77331" w:rsidRPr="005A504F">
        <w:t>.  Counselors are responsible for protecting group members from physical, em</w:t>
      </w:r>
      <w:r w:rsidR="00D32A88" w:rsidRPr="005A504F">
        <w:t>otional, or psychological trauma</w:t>
      </w:r>
      <w:r w:rsidR="00A3571C" w:rsidRPr="005A504F">
        <w:t xml:space="preserve"> and for being multicultural competent</w:t>
      </w:r>
      <w:r w:rsidR="00D32A88" w:rsidRPr="005A504F">
        <w:t>.  As confidentiality is not guaranteed in group settings, counselors should realize that some topics are not appropriate for a group work setting with minors in schools</w:t>
      </w:r>
      <w:r w:rsidR="002A5BEB" w:rsidRPr="005A504F">
        <w:t xml:space="preserve"> (</w:t>
      </w:r>
      <w:proofErr w:type="spellStart"/>
      <w:r w:rsidR="002A5BEB" w:rsidRPr="005A504F">
        <w:t>Erford</w:t>
      </w:r>
      <w:proofErr w:type="spellEnd"/>
      <w:r w:rsidR="002A5BEB" w:rsidRPr="005A504F">
        <w:t>, 2010)</w:t>
      </w:r>
      <w:r w:rsidR="00473B2A">
        <w:t>.</w:t>
      </w:r>
    </w:p>
    <w:p w:rsidR="00473B2A" w:rsidRPr="005A504F" w:rsidRDefault="00473B2A" w:rsidP="007B12E4">
      <w:pPr>
        <w:pStyle w:val="NormalWeb"/>
      </w:pPr>
      <w:r>
        <w:t>This particular group program uses cognitive behavioral therapy, which is a useful approach for working in multicultural groups (Corey, 2012).  For students whose cultures shy away from catharsis and the expression of emotions, cognitive behavioral therapy can be relieving in that it focuses more heavily on thought and behavioral patterns (Corey, 2012).  Cognitive behavioral therapy is also useful for multicultural group work in that it seeks to understand each student’s beliefs and values, which are influenced by culture, and then assess whether those beliefs and values foster emotional health (Corey, 2012).  Since body image is a topic that affects females from diverse cultural backgrounds, it is imperative that I choose a theory that will best meet their needs</w:t>
      </w:r>
      <w:r w:rsidR="00C94A95">
        <w:t xml:space="preserve"> (Choate, 2007; </w:t>
      </w:r>
      <w:proofErr w:type="spellStart"/>
      <w:r w:rsidR="00C94A95">
        <w:t>Erford</w:t>
      </w:r>
      <w:proofErr w:type="spellEnd"/>
      <w:r w:rsidR="00C94A95">
        <w:t>, 2010).</w:t>
      </w:r>
    </w:p>
    <w:p w:rsidR="00A34834" w:rsidRDefault="007B12E4" w:rsidP="007B12E4">
      <w:pPr>
        <w:pStyle w:val="NormalWeb"/>
        <w:rPr>
          <w:b/>
        </w:rPr>
      </w:pPr>
      <w:r w:rsidRPr="005A504F">
        <w:rPr>
          <w:b/>
        </w:rPr>
        <w:t xml:space="preserve">2)  Student creates a signed consent form to be distributed to parents of students prior to participation in group counseling to include limits to confidentiality in group work (attach as a supplemental form in </w:t>
      </w:r>
      <w:proofErr w:type="spellStart"/>
      <w:r w:rsidRPr="005A504F">
        <w:rPr>
          <w:b/>
        </w:rPr>
        <w:t>LiveText</w:t>
      </w:r>
      <w:proofErr w:type="spellEnd"/>
      <w:r w:rsidRPr="005A504F">
        <w:rPr>
          <w:b/>
        </w:rPr>
        <w:t xml:space="preserve"> for this section).</w:t>
      </w:r>
    </w:p>
    <w:p w:rsidR="0098311B" w:rsidRPr="0098311B" w:rsidRDefault="0098311B" w:rsidP="007B12E4">
      <w:pPr>
        <w:pStyle w:val="NormalWeb"/>
      </w:pPr>
      <w:r>
        <w:t>See attachment “Informed Consent Form – Hood”</w:t>
      </w:r>
    </w:p>
    <w:p w:rsidR="007B12E4" w:rsidRPr="005A504F" w:rsidRDefault="007B12E4" w:rsidP="007B12E4">
      <w:pPr>
        <w:pStyle w:val="NormalWeb"/>
        <w:rPr>
          <w:b/>
        </w:rPr>
      </w:pPr>
      <w:r w:rsidRPr="005A504F">
        <w:rPr>
          <w:b/>
        </w:rPr>
        <w:t xml:space="preserve">3) Student identifies how the group program is culturally sensitive, describes how issues of conflict, bias, prejudice, oppression, and discrimination are to be addressed during group, </w:t>
      </w:r>
      <w:r w:rsidRPr="005A504F">
        <w:rPr>
          <w:b/>
        </w:rPr>
        <w:lastRenderedPageBreak/>
        <w:t>and identifies strategies included in the group program that promote a positive, caring, and safe learning group environments.</w:t>
      </w:r>
    </w:p>
    <w:p w:rsidR="00764C4F" w:rsidRPr="005A504F" w:rsidRDefault="009D0A67" w:rsidP="007B12E4">
      <w:pPr>
        <w:pStyle w:val="NormalWeb"/>
      </w:pPr>
      <w:r w:rsidRPr="005A504F">
        <w:t>As a school counselor</w:t>
      </w:r>
      <w:r w:rsidR="00764C4F" w:rsidRPr="005A504F">
        <w:t xml:space="preserve"> working in </w:t>
      </w:r>
      <w:r w:rsidRPr="005A504F">
        <w:t xml:space="preserve">a group setting, I </w:t>
      </w:r>
      <w:r w:rsidR="00764C4F" w:rsidRPr="005A504F">
        <w:t>must be aware of the different cultural experiences and beliefs students present.  Some students may have experienced oppression and marginalizatio</w:t>
      </w:r>
      <w:r w:rsidR="002A5BEB" w:rsidRPr="005A504F">
        <w:t>n and issues that arise from such experiences need to be explored within the group setting.  Students in my group may differ in age, sexual orientation, economic status, social status, or disability status</w:t>
      </w:r>
      <w:r w:rsidRPr="005A504F">
        <w:t>.  If student</w:t>
      </w:r>
      <w:r w:rsidR="000B1B33" w:rsidRPr="005A504F">
        <w:t xml:space="preserve">s harbor various stereotypes about other group members, hostility and distrust can arise.  </w:t>
      </w:r>
      <w:r w:rsidR="00BB1E1C" w:rsidRPr="005A504F">
        <w:t xml:space="preserve">In order to help students </w:t>
      </w:r>
      <w:proofErr w:type="spellStart"/>
      <w:r w:rsidR="00BB1E1C" w:rsidRPr="005A504F">
        <w:t>form</w:t>
      </w:r>
      <w:proofErr w:type="spellEnd"/>
      <w:r w:rsidR="00BB1E1C" w:rsidRPr="005A504F">
        <w:t xml:space="preserve"> the trusting environment needed for group work, I will initiate discussion about issues of oppression and marginalization.  Wh</w:t>
      </w:r>
      <w:r w:rsidR="00F829D6" w:rsidRPr="005A504F">
        <w:t xml:space="preserve">enever a surface conflict occurs, I will analyze the situation to determine if there are </w:t>
      </w:r>
      <w:r w:rsidR="006E6BF2" w:rsidRPr="005A504F">
        <w:t xml:space="preserve">any </w:t>
      </w:r>
      <w:r w:rsidR="00F829D6" w:rsidRPr="005A504F">
        <w:t>underlying social or political issues driving the behavior.  If so, I will address the underlying issues and engage the students in a discussion about the issues.</w:t>
      </w:r>
      <w:r w:rsidR="006E6BF2" w:rsidRPr="005A504F">
        <w:t xml:space="preserve">  By acknowledging, respecting, and exploring </w:t>
      </w:r>
      <w:r w:rsidR="0007774A" w:rsidRPr="005A504F">
        <w:t>students’</w:t>
      </w:r>
      <w:r w:rsidR="006E6BF2" w:rsidRPr="005A504F">
        <w:t xml:space="preserve"> differences, trust can be created and conflicts can be effectively managed in the group</w:t>
      </w:r>
      <w:r w:rsidR="00A64420" w:rsidRPr="005A504F">
        <w:t xml:space="preserve"> (</w:t>
      </w:r>
      <w:proofErr w:type="spellStart"/>
      <w:r w:rsidR="00A64420" w:rsidRPr="005A504F">
        <w:t>Erford</w:t>
      </w:r>
      <w:proofErr w:type="spellEnd"/>
      <w:r w:rsidR="00A64420" w:rsidRPr="005A504F">
        <w:t>, 2010)</w:t>
      </w:r>
      <w:r w:rsidR="006E6BF2" w:rsidRPr="005A504F">
        <w:t xml:space="preserve">.  </w:t>
      </w:r>
    </w:p>
    <w:p w:rsidR="00343535" w:rsidRPr="005A504F" w:rsidRDefault="00343535" w:rsidP="007B12E4">
      <w:pPr>
        <w:pStyle w:val="NormalWeb"/>
      </w:pPr>
      <w:r w:rsidRPr="005A504F">
        <w:t xml:space="preserve">The topic of body image, also, happens to be a multicultural topic.  According to Choate (2007), research has shown there is no </w:t>
      </w:r>
      <w:r w:rsidR="00A011E3" w:rsidRPr="005A504F">
        <w:t>difference in the experience of poor body image for American, Hispanic, Asian, or Caucasian girls.  The one group that showed increased resiliency was African American girls.  Although African American girls do experience dissatisfaction with their bodies, on the whole, they have less negative body images in comparison to other girls.</w:t>
      </w:r>
      <w:r w:rsidR="00197E2C" w:rsidRPr="005A504F">
        <w:t xml:space="preserve">  The reason for this lies in the fact that the African American community does not view thinness as a critical beauty requirement</w:t>
      </w:r>
      <w:r w:rsidR="00F312C5" w:rsidRPr="005A504F">
        <w:t xml:space="preserve"> (Choate, 2007)</w:t>
      </w:r>
      <w:r w:rsidR="00197E2C" w:rsidRPr="005A504F">
        <w:t xml:space="preserve">. </w:t>
      </w:r>
    </w:p>
    <w:p w:rsidR="007B12E4" w:rsidRPr="005A504F" w:rsidRDefault="007B12E4" w:rsidP="007B12E4">
      <w:pPr>
        <w:pStyle w:val="NormalWeb"/>
        <w:rPr>
          <w:b/>
        </w:rPr>
      </w:pPr>
      <w:r w:rsidRPr="005A504F">
        <w:rPr>
          <w:b/>
        </w:rPr>
        <w:t>4) Student discusses the importance of carefully considering issues related to ethics, legal, professional, and cultural significance in the group process from making group opportunities available and member selection to group termination.</w:t>
      </w:r>
    </w:p>
    <w:p w:rsidR="00861673" w:rsidRPr="005A504F" w:rsidRDefault="00D90172" w:rsidP="007B12E4">
      <w:pPr>
        <w:pStyle w:val="NormalWeb"/>
      </w:pPr>
      <w:r w:rsidRPr="005A504F">
        <w:t>Group leaders, or counselors, need to take into consideration the purpose and structure of the group when selecting members.  School counselors have an ethical responsibility to “do no harm” and promote the health of students.</w:t>
      </w:r>
      <w:r w:rsidR="00861673" w:rsidRPr="005A504F">
        <w:t xml:space="preserve">  </w:t>
      </w:r>
      <w:proofErr w:type="spellStart"/>
      <w:r w:rsidR="00861673" w:rsidRPr="005A504F">
        <w:t>Erford</w:t>
      </w:r>
      <w:proofErr w:type="spellEnd"/>
      <w:r w:rsidR="00861673" w:rsidRPr="005A504F">
        <w:t xml:space="preserve"> (2010) states that while Asian People prefer more structured group setting, feminist groups should utilize a less structured format so as to decrease the power differential between the group members and the leader.  </w:t>
      </w:r>
      <w:r w:rsidRPr="005A504F">
        <w:t>During the screening process, counselors must consider if the student is a good fit for the group and if the group is a good fit for the student</w:t>
      </w:r>
      <w:r w:rsidR="00635C17" w:rsidRPr="005A504F">
        <w:t xml:space="preserve"> (</w:t>
      </w:r>
      <w:proofErr w:type="spellStart"/>
      <w:r w:rsidR="00635C17" w:rsidRPr="005A504F">
        <w:t>Erford</w:t>
      </w:r>
      <w:proofErr w:type="spellEnd"/>
      <w:r w:rsidR="00635C17" w:rsidRPr="005A504F">
        <w:t>, 2010)</w:t>
      </w:r>
      <w:r w:rsidRPr="005A504F">
        <w:t>.</w:t>
      </w:r>
    </w:p>
    <w:p w:rsidR="00D90172" w:rsidRDefault="00D90172" w:rsidP="007B12E4">
      <w:pPr>
        <w:pStyle w:val="NormalWeb"/>
      </w:pPr>
      <w:r w:rsidRPr="005A504F">
        <w:t xml:space="preserve">Counselors are </w:t>
      </w:r>
      <w:r w:rsidR="00635C17" w:rsidRPr="005A504F">
        <w:t>ethically required to establish a trusting relationship within the group setting. However, confidential</w:t>
      </w:r>
      <w:r w:rsidR="000D6C63">
        <w:t>it</w:t>
      </w:r>
      <w:r w:rsidR="00635C17" w:rsidRPr="005A504F">
        <w:t>y cannot be promised, so students need to be made aware of this fact and encouraged to maintain confidentiality during and after the group.</w:t>
      </w:r>
      <w:r w:rsidR="00DB4E26" w:rsidRPr="005A504F">
        <w:t xml:space="preserve">  Additionally, if the students are minors, they need to be aware that parents/guardians hold the child’s legal confidentiality rights while the child holds the ethical confidentiality rights.  Therefore, if parents/guardians want to know what is going on in a group, the counselor must share information about that specific child (but no other children from the group).  </w:t>
      </w:r>
      <w:r w:rsidR="00E50C04" w:rsidRPr="005A504F">
        <w:t>In order to help obtain respect for confidentially from parents/guardians, informed consent or assent can be required for group participation.</w:t>
      </w:r>
      <w:r w:rsidR="00B463FA">
        <w:t xml:space="preserve">  For this group, informed consent forms will be required for participation.</w:t>
      </w:r>
      <w:r w:rsidR="00E50C04" w:rsidRPr="005A504F">
        <w:t xml:space="preserve">  </w:t>
      </w:r>
      <w:r w:rsidR="00B463FA">
        <w:t>In s</w:t>
      </w:r>
      <w:r w:rsidR="00E50C04" w:rsidRPr="005A504F">
        <w:t>ome schools</w:t>
      </w:r>
      <w:r w:rsidR="00B463FA">
        <w:t xml:space="preserve">, </w:t>
      </w:r>
      <w:r w:rsidR="00E50C04" w:rsidRPr="005A504F">
        <w:t xml:space="preserve">signed informed consent forms </w:t>
      </w:r>
      <w:r w:rsidR="00B463FA">
        <w:t xml:space="preserve">are required </w:t>
      </w:r>
      <w:r w:rsidR="00E50C04" w:rsidRPr="005A504F">
        <w:t>for all minors (</w:t>
      </w:r>
      <w:proofErr w:type="spellStart"/>
      <w:r w:rsidR="00E50C04" w:rsidRPr="005A504F">
        <w:t>Erford</w:t>
      </w:r>
      <w:proofErr w:type="spellEnd"/>
      <w:r w:rsidR="00E50C04" w:rsidRPr="005A504F">
        <w:t>, 2010).</w:t>
      </w:r>
    </w:p>
    <w:p w:rsidR="008062F0" w:rsidRDefault="008062F0" w:rsidP="007B12E4">
      <w:pPr>
        <w:pStyle w:val="NormalWeb"/>
      </w:pPr>
      <w:r>
        <w:lastRenderedPageBreak/>
        <w:t xml:space="preserve">School counselors often face a dilemma when it comes to the inclusion or exclusion of students for a group based on family </w:t>
      </w:r>
      <w:r w:rsidR="00C1639A">
        <w:t>relatedness</w:t>
      </w:r>
      <w:r>
        <w:t>.  Ethically speaking, it is okay to include or exclude students from a group who are related to other students in that group provided the counselor works to minimize problems and maximize participation.  This is an area that is probably best dealt with on a case by case basis</w:t>
      </w:r>
      <w:r w:rsidR="00C1639A">
        <w:t xml:space="preserve"> (</w:t>
      </w:r>
      <w:proofErr w:type="spellStart"/>
      <w:r w:rsidR="00C1639A">
        <w:t>Erford</w:t>
      </w:r>
      <w:proofErr w:type="spellEnd"/>
      <w:r w:rsidR="00C1639A">
        <w:t>, 2010)</w:t>
      </w:r>
      <w:r w:rsidR="00AA498A">
        <w:t>.</w:t>
      </w:r>
    </w:p>
    <w:p w:rsidR="007175A4" w:rsidRDefault="00AA498A" w:rsidP="007B12E4">
      <w:pPr>
        <w:pStyle w:val="NormalWeb"/>
      </w:pPr>
      <w:r>
        <w:t>Regardless of the group’s composition, leaders must encourage students to participate in the group early on.  This needs to be done respectful</w:t>
      </w:r>
      <w:r w:rsidR="000D6C63">
        <w:t>ly</w:t>
      </w:r>
      <w:r>
        <w:t xml:space="preserve"> because some </w:t>
      </w:r>
      <w:r w:rsidR="007175A4">
        <w:t>students may view the counselor as the expert or may highly value nonverbal communication.  Leaders also need to monitor talkative members so they do not monopolize the group.  Verbal expression is a key ingredient in group work</w:t>
      </w:r>
      <w:r w:rsidR="00653283">
        <w:t xml:space="preserve"> as it leads to the formation of trust and cohesion</w:t>
      </w:r>
      <w:r w:rsidR="007175A4">
        <w:t>, so leaders should careful</w:t>
      </w:r>
      <w:r w:rsidR="000D6C63">
        <w:t>ly</w:t>
      </w:r>
      <w:r w:rsidR="007175A4">
        <w:t xml:space="preserve"> </w:t>
      </w:r>
      <w:r w:rsidR="00653283">
        <w:t>draw out quiet students by acknowledging their nonverbal participation while also gently keeping monopolize</w:t>
      </w:r>
      <w:r w:rsidR="000D6C63">
        <w:t>r</w:t>
      </w:r>
      <w:r w:rsidR="00653283">
        <w:t>s in check (</w:t>
      </w:r>
      <w:proofErr w:type="spellStart"/>
      <w:r w:rsidR="00653283">
        <w:t>Erford</w:t>
      </w:r>
      <w:proofErr w:type="spellEnd"/>
      <w:r w:rsidR="00653283">
        <w:t>, 2010).</w:t>
      </w:r>
    </w:p>
    <w:p w:rsidR="00B463FA" w:rsidRPr="005A504F" w:rsidRDefault="00B463FA" w:rsidP="007B12E4">
      <w:pPr>
        <w:pStyle w:val="NormalWeb"/>
      </w:pPr>
      <w:r>
        <w:t>Group termination is another significant part of group work.  Groups terminate or end when the groups are not effective or the services are no longer needed.</w:t>
      </w:r>
      <w:r w:rsidR="00C010C4">
        <w:t xml:space="preserve">  Non-effective groups are ones in which the leader is not competent about leadership or content, and the groups end before planned as a result.  Even when the group leader is competent and the group is well run, the group must come to an end when the group goals have been accomplished and services are no longer needed.  However, even though the group services may not be needed anymore, some group members will not feel rea</w:t>
      </w:r>
      <w:r w:rsidR="00CA22B8">
        <w:t>dy for the group to terminate.  Since many school counseling group have a finite terminate date, as is the case with this group I’m planning, group leaders must follow-up with students after termination and refer those who are still in need of further assistance.</w:t>
      </w:r>
      <w:r w:rsidR="00204FA9">
        <w:t xml:space="preserve">  Group members may also terminate prematurely.  This usually occurs when group members feel their needs are not being met or the members feel the group is not a good fit for them.  Members should be encouraged to discuss their decision to terminate prematurely with the group as this can </w:t>
      </w:r>
      <w:r w:rsidR="004F1C81">
        <w:t>bring some closure for everyone.  Plus, group leaders are ethically required to care for students whose needs are not being met in a group by referring them to a more appropriate form of therapy or by placing them in a group that better suits the students’ needs.  Abandonment of students who terminate prematurely is unethical (</w:t>
      </w:r>
      <w:proofErr w:type="spellStart"/>
      <w:r w:rsidR="004F1C81">
        <w:t>Erford</w:t>
      </w:r>
      <w:proofErr w:type="spellEnd"/>
      <w:r w:rsidR="004F1C81">
        <w:t>, 2010).</w:t>
      </w:r>
    </w:p>
    <w:p w:rsidR="007B12E4" w:rsidRPr="00B463FA" w:rsidRDefault="00635C17" w:rsidP="00427FDE">
      <w:pPr>
        <w:pStyle w:val="NormalWeb"/>
        <w:rPr>
          <w:b/>
        </w:rPr>
      </w:pPr>
      <w:r w:rsidRPr="00B463FA">
        <w:rPr>
          <w:b/>
        </w:rPr>
        <w:t xml:space="preserve"> </w:t>
      </w:r>
      <w:r w:rsidR="007B12E4" w:rsidRPr="00B463FA">
        <w:rPr>
          <w:b/>
        </w:rPr>
        <w:t>Component #4: Program Evaluation</w:t>
      </w:r>
    </w:p>
    <w:p w:rsidR="007B12E4" w:rsidRDefault="007B12E4" w:rsidP="007B12E4">
      <w:pPr>
        <w:pStyle w:val="NormalWeb"/>
        <w:rPr>
          <w:b/>
        </w:rPr>
      </w:pPr>
      <w:bookmarkStart w:id="2" w:name="section-36420042_107808996"/>
      <w:bookmarkEnd w:id="2"/>
      <w:r w:rsidRPr="005A504F">
        <w:rPr>
          <w:b/>
        </w:rPr>
        <w:t xml:space="preserve">1)  Student creates a pre-post measure for session #1 that includes </w:t>
      </w:r>
      <w:r w:rsidRPr="005A504F">
        <w:rPr>
          <w:b/>
          <w:u w:val="single"/>
        </w:rPr>
        <w:t>only</w:t>
      </w:r>
      <w:r w:rsidRPr="005A504F">
        <w:rPr>
          <w:b/>
        </w:rPr>
        <w:t xml:space="preserve"> one multiple choice item for each session objective for a total of two items (one for the school counseling content and one for the core academic content).</w:t>
      </w:r>
    </w:p>
    <w:p w:rsidR="00D51E95" w:rsidRPr="00D51E95" w:rsidRDefault="00D51E95" w:rsidP="007B12E4">
      <w:pPr>
        <w:pStyle w:val="NormalWeb"/>
      </w:pPr>
      <w:r w:rsidRPr="00D51E95">
        <w:t xml:space="preserve">See attachment “Assessment </w:t>
      </w:r>
      <w:r w:rsidR="00F104EB">
        <w:t xml:space="preserve">for </w:t>
      </w:r>
      <w:r w:rsidRPr="00D51E95">
        <w:t>Session 1 – Hood”</w:t>
      </w:r>
    </w:p>
    <w:p w:rsidR="007B12E4" w:rsidRDefault="007B12E4" w:rsidP="007B12E4">
      <w:pPr>
        <w:pStyle w:val="NormalWeb"/>
        <w:rPr>
          <w:b/>
        </w:rPr>
      </w:pPr>
      <w:r w:rsidRPr="005A504F">
        <w:rPr>
          <w:b/>
        </w:rPr>
        <w:t xml:space="preserve">2)  Student creates a pre-post measure for session #2 that includes </w:t>
      </w:r>
      <w:r w:rsidRPr="00B738B7">
        <w:rPr>
          <w:b/>
          <w:u w:val="single"/>
        </w:rPr>
        <w:t>only</w:t>
      </w:r>
      <w:r w:rsidRPr="005A504F">
        <w:rPr>
          <w:b/>
        </w:rPr>
        <w:t xml:space="preserve"> one multiple choice item for each session objective for a total of two items (one for the school counseling content and one for the core academic content).</w:t>
      </w:r>
    </w:p>
    <w:p w:rsidR="00D51E95" w:rsidRPr="00D51E95" w:rsidRDefault="00D51E95" w:rsidP="007B12E4">
      <w:pPr>
        <w:pStyle w:val="NormalWeb"/>
      </w:pPr>
      <w:r>
        <w:t xml:space="preserve">See attachment “Assessment </w:t>
      </w:r>
      <w:r w:rsidR="00F104EB">
        <w:t xml:space="preserve">for </w:t>
      </w:r>
      <w:r>
        <w:t>Session 2 – Hood”</w:t>
      </w:r>
    </w:p>
    <w:p w:rsidR="00B738B7" w:rsidRDefault="007B12E4" w:rsidP="007B12E4">
      <w:pPr>
        <w:pStyle w:val="NormalWeb"/>
        <w:rPr>
          <w:b/>
        </w:rPr>
      </w:pPr>
      <w:r w:rsidRPr="005A504F">
        <w:rPr>
          <w:b/>
        </w:rPr>
        <w:lastRenderedPageBreak/>
        <w:t>3)  Student briefly describes the importance of program evaluation and outcome-driven programming in professional school counseling</w:t>
      </w:r>
      <w:r w:rsidR="00B738B7">
        <w:rPr>
          <w:b/>
        </w:rPr>
        <w:t>.</w:t>
      </w:r>
    </w:p>
    <w:p w:rsidR="00BA0CF9" w:rsidRPr="00BA0CF9" w:rsidRDefault="00A301D6" w:rsidP="007B12E4">
      <w:pPr>
        <w:pStyle w:val="NormalWeb"/>
      </w:pPr>
      <w:r>
        <w:t xml:space="preserve">Program evaluation </w:t>
      </w:r>
      <w:r w:rsidR="00D00D11">
        <w:t>and outcome-driven programming are</w:t>
      </w:r>
      <w:r>
        <w:t xml:space="preserve"> very important for school counselors because they must </w:t>
      </w:r>
      <w:r w:rsidR="00D00D11">
        <w:t xml:space="preserve">provide counselors with evidence proving their programs are effectively meeting the intended needs.  </w:t>
      </w:r>
      <w:r w:rsidR="00C3483A">
        <w:t xml:space="preserve">There are two types of program evaluation: process evaluation and results or outcome evaluation.  Process evaluation focuses on </w:t>
      </w:r>
      <w:r w:rsidR="00F81838">
        <w:t xml:space="preserve">measuring the effectiveness of interactions between the group members and the group leader.  Process evaluation data can be used to improve group dynamics so as to increase the effectiveness of the group.  Results or outcome evaluation focuses on measuring how the group </w:t>
      </w:r>
      <w:r w:rsidR="00F104EB">
        <w:t>members’</w:t>
      </w:r>
      <w:r w:rsidR="00F81838">
        <w:t xml:space="preserve"> behavior changed as a result of the group work.  </w:t>
      </w:r>
      <w:r w:rsidR="008E7E3E">
        <w:t xml:space="preserve">The evidence that is collected from outcome evaluation can then </w:t>
      </w:r>
      <w:proofErr w:type="gramStart"/>
      <w:r w:rsidR="008E7E3E">
        <w:t>be</w:t>
      </w:r>
      <w:proofErr w:type="gramEnd"/>
      <w:r w:rsidR="008E7E3E">
        <w:t xml:space="preserve"> used to make improvements to groups.  When planning for a group, school counselors need to be mindful of how they will conduct these program evaluations so that valuable data can be gained and improvements can be made.</w:t>
      </w:r>
      <w:r w:rsidR="00497C34">
        <w:t xml:space="preserve">  Keeping the desired outcome in mind and ways of measuring that outcome during the planning stage will help ensure that the school counselor can support the effectiveness of the group</w:t>
      </w:r>
      <w:r w:rsidR="003F268A">
        <w:t xml:space="preserve"> (</w:t>
      </w:r>
      <w:proofErr w:type="spellStart"/>
      <w:r w:rsidR="003F268A">
        <w:t>Erford</w:t>
      </w:r>
      <w:proofErr w:type="spellEnd"/>
      <w:r w:rsidR="003F268A">
        <w:t>, 2010)</w:t>
      </w:r>
      <w:r w:rsidR="00497C34">
        <w:t>.</w:t>
      </w:r>
    </w:p>
    <w:p w:rsidR="007B12E4" w:rsidRDefault="007B12E4" w:rsidP="007B12E4">
      <w:pPr>
        <w:pStyle w:val="NormalWeb"/>
        <w:rPr>
          <w:b/>
        </w:rPr>
      </w:pPr>
      <w:r w:rsidRPr="005A504F">
        <w:rPr>
          <w:b/>
        </w:rPr>
        <w:t> </w:t>
      </w:r>
      <w:r w:rsidR="00720227">
        <w:rPr>
          <w:b/>
        </w:rPr>
        <w:t xml:space="preserve">References (list format at the close of section #4 in </w:t>
      </w:r>
      <w:proofErr w:type="spellStart"/>
      <w:r w:rsidR="00720227">
        <w:rPr>
          <w:b/>
        </w:rPr>
        <w:t>Livetext</w:t>
      </w:r>
      <w:proofErr w:type="spellEnd"/>
      <w:r w:rsidR="00720227">
        <w:rPr>
          <w:b/>
        </w:rPr>
        <w:t>)</w:t>
      </w:r>
    </w:p>
    <w:p w:rsidR="00720227" w:rsidRDefault="00720227" w:rsidP="007B12E4">
      <w:pPr>
        <w:pStyle w:val="NormalWeb"/>
        <w:rPr>
          <w:i/>
        </w:rPr>
      </w:pPr>
      <w:r w:rsidRPr="00720227">
        <w:rPr>
          <w:i/>
        </w:rPr>
        <w:t>Include APA formatted references.</w:t>
      </w:r>
    </w:p>
    <w:p w:rsidR="00AB0EC7" w:rsidRDefault="008E231A" w:rsidP="00AB0EC7">
      <w:pPr>
        <w:pStyle w:val="NormalWeb"/>
        <w:spacing w:before="0" w:beforeAutospacing="0" w:after="0" w:afterAutospacing="0"/>
        <w:rPr>
          <w:i/>
        </w:rPr>
      </w:pPr>
      <w:proofErr w:type="spellStart"/>
      <w:proofErr w:type="gramStart"/>
      <w:r>
        <w:t>Akos</w:t>
      </w:r>
      <w:proofErr w:type="spellEnd"/>
      <w:r>
        <w:t>, P., &amp; Levitt, D. H. (2002).</w:t>
      </w:r>
      <w:proofErr w:type="gramEnd"/>
      <w:r>
        <w:t xml:space="preserve"> </w:t>
      </w:r>
      <w:proofErr w:type="gramStart"/>
      <w:r>
        <w:t>Promoting healthy body image in middle school.</w:t>
      </w:r>
      <w:proofErr w:type="gramEnd"/>
      <w:r>
        <w:t xml:space="preserve">  </w:t>
      </w:r>
      <w:r w:rsidRPr="000D07EF">
        <w:rPr>
          <w:i/>
        </w:rPr>
        <w:t xml:space="preserve">Professional </w:t>
      </w:r>
    </w:p>
    <w:p w:rsidR="000D07EF" w:rsidRDefault="008E231A" w:rsidP="00AB0EC7">
      <w:pPr>
        <w:pStyle w:val="NormalWeb"/>
        <w:spacing w:before="0" w:beforeAutospacing="0" w:after="0" w:afterAutospacing="0"/>
        <w:ind w:left="720"/>
      </w:pPr>
      <w:r w:rsidRPr="000D07EF">
        <w:rPr>
          <w:i/>
        </w:rPr>
        <w:t>School Counseling, 6</w:t>
      </w:r>
      <w:r>
        <w:t>(2), 138-144.</w:t>
      </w:r>
      <w:r w:rsidR="000D07EF">
        <w:t xml:space="preserve"> Retrieved from </w:t>
      </w:r>
      <w:r w:rsidR="000D07EF" w:rsidRPr="000D07EF">
        <w:t>http://liberty.summon.serialssolutions.com</w:t>
      </w:r>
    </w:p>
    <w:p w:rsidR="00AB0EC7" w:rsidRDefault="00AB0EC7" w:rsidP="00AB0EC7">
      <w:pPr>
        <w:pStyle w:val="NormalWeb"/>
        <w:spacing w:before="0" w:beforeAutospacing="0" w:after="0" w:afterAutospacing="0"/>
      </w:pPr>
    </w:p>
    <w:p w:rsidR="00945FBD" w:rsidRDefault="00C5100A" w:rsidP="00AB0EC7">
      <w:pPr>
        <w:pStyle w:val="NormalWeb"/>
        <w:spacing w:before="0" w:beforeAutospacing="0" w:after="0" w:afterAutospacing="0"/>
        <w:rPr>
          <w:i/>
        </w:rPr>
      </w:pPr>
      <w:proofErr w:type="gramStart"/>
      <w:r>
        <w:t>American School Counseling Association (2005).</w:t>
      </w:r>
      <w:proofErr w:type="gramEnd"/>
      <w:r>
        <w:t xml:space="preserve"> </w:t>
      </w:r>
      <w:r w:rsidRPr="00945FBD">
        <w:rPr>
          <w:i/>
        </w:rPr>
        <w:t xml:space="preserve">The ASCA national model: A framework for </w:t>
      </w:r>
    </w:p>
    <w:p w:rsidR="00C5100A" w:rsidRDefault="00C5100A" w:rsidP="00945FBD">
      <w:pPr>
        <w:pStyle w:val="NormalWeb"/>
        <w:spacing w:before="0" w:beforeAutospacing="0" w:after="0" w:afterAutospacing="0"/>
        <w:ind w:left="720"/>
      </w:pPr>
      <w:proofErr w:type="gramStart"/>
      <w:r w:rsidRPr="00945FBD">
        <w:rPr>
          <w:i/>
        </w:rPr>
        <w:t>school</w:t>
      </w:r>
      <w:proofErr w:type="gramEnd"/>
      <w:r w:rsidRPr="00945FBD">
        <w:rPr>
          <w:i/>
        </w:rPr>
        <w:t xml:space="preserve"> counseling programs</w:t>
      </w:r>
      <w:r>
        <w:t xml:space="preserve"> (2</w:t>
      </w:r>
      <w:r w:rsidRPr="00C5100A">
        <w:rPr>
          <w:vertAlign w:val="superscript"/>
        </w:rPr>
        <w:t>nd</w:t>
      </w:r>
      <w:r>
        <w:t xml:space="preserve"> ed.). </w:t>
      </w:r>
      <w:r w:rsidR="00945FBD">
        <w:t xml:space="preserve">Alexandria, Virginia: </w:t>
      </w:r>
      <w:r>
        <w:t>American School Counselor Association</w:t>
      </w:r>
      <w:r w:rsidR="00945FBD">
        <w:t>.</w:t>
      </w:r>
    </w:p>
    <w:p w:rsidR="002544AA" w:rsidRDefault="002544AA" w:rsidP="00945FBD">
      <w:pPr>
        <w:pStyle w:val="NormalWeb"/>
        <w:spacing w:before="0" w:beforeAutospacing="0" w:after="0" w:afterAutospacing="0"/>
        <w:ind w:left="720"/>
      </w:pPr>
    </w:p>
    <w:p w:rsidR="00AB0EC7" w:rsidRDefault="00630D7A" w:rsidP="00AB0EC7">
      <w:pPr>
        <w:pStyle w:val="NormalWeb"/>
        <w:spacing w:before="0" w:beforeAutospacing="0" w:after="0" w:afterAutospacing="0"/>
        <w:rPr>
          <w:i/>
        </w:rPr>
      </w:pPr>
      <w:proofErr w:type="gramStart"/>
      <w:r>
        <w:t>Bailey, V. (2001).</w:t>
      </w:r>
      <w:proofErr w:type="gramEnd"/>
      <w:r>
        <w:t xml:space="preserve"> </w:t>
      </w:r>
      <w:proofErr w:type="gramStart"/>
      <w:r>
        <w:t>Cognitive-</w:t>
      </w:r>
      <w:proofErr w:type="spellStart"/>
      <w:r>
        <w:t>behavioural</w:t>
      </w:r>
      <w:proofErr w:type="spellEnd"/>
      <w:r>
        <w:t xml:space="preserve"> (sic) therapies for children and adolescents.</w:t>
      </w:r>
      <w:proofErr w:type="gramEnd"/>
      <w:r>
        <w:t xml:space="preserve"> </w:t>
      </w:r>
      <w:r w:rsidRPr="00630D7A">
        <w:rPr>
          <w:i/>
        </w:rPr>
        <w:t xml:space="preserve">Advances </w:t>
      </w:r>
    </w:p>
    <w:p w:rsidR="00630D7A" w:rsidRDefault="00630D7A" w:rsidP="00AB0EC7">
      <w:pPr>
        <w:pStyle w:val="NormalWeb"/>
        <w:spacing w:before="0" w:beforeAutospacing="0" w:after="0" w:afterAutospacing="0"/>
        <w:ind w:firstLine="720"/>
      </w:pPr>
      <w:proofErr w:type="gramStart"/>
      <w:r w:rsidRPr="00630D7A">
        <w:rPr>
          <w:i/>
        </w:rPr>
        <w:t>in</w:t>
      </w:r>
      <w:proofErr w:type="gramEnd"/>
      <w:r w:rsidRPr="00630D7A">
        <w:rPr>
          <w:i/>
        </w:rPr>
        <w:t xml:space="preserve"> Psychiatric Treatment, 7</w:t>
      </w:r>
      <w:r>
        <w:t>, 224-232.</w:t>
      </w:r>
      <w:r w:rsidR="002F6446">
        <w:t xml:space="preserve"> </w:t>
      </w:r>
      <w:proofErr w:type="spellStart"/>
      <w:proofErr w:type="gramStart"/>
      <w:r w:rsidR="002F6446">
        <w:t>doi</w:t>
      </w:r>
      <w:proofErr w:type="spellEnd"/>
      <w:proofErr w:type="gramEnd"/>
      <w:r w:rsidR="002F6446">
        <w:t>: 10.1192/apt.7.3.224</w:t>
      </w:r>
    </w:p>
    <w:p w:rsidR="00AB0EC7" w:rsidRDefault="00AB0EC7" w:rsidP="00AB0EC7">
      <w:pPr>
        <w:pStyle w:val="NormalWeb"/>
        <w:spacing w:before="0" w:beforeAutospacing="0" w:after="0" w:afterAutospacing="0"/>
      </w:pPr>
    </w:p>
    <w:p w:rsidR="00AB0EC7" w:rsidRDefault="00C515AB" w:rsidP="00AB0EC7">
      <w:pPr>
        <w:pStyle w:val="NormalWeb"/>
        <w:spacing w:before="0" w:beforeAutospacing="0" w:after="0" w:afterAutospacing="0"/>
      </w:pPr>
      <w:proofErr w:type="gramStart"/>
      <w:r>
        <w:t>Body mass index table (</w:t>
      </w:r>
      <w:proofErr w:type="spellStart"/>
      <w:r>
        <w:t>n.d</w:t>
      </w:r>
      <w:proofErr w:type="spellEnd"/>
      <w:r>
        <w:t>.)</w:t>
      </w:r>
      <w:r w:rsidR="006834A1">
        <w:t>.</w:t>
      </w:r>
      <w:proofErr w:type="gramEnd"/>
      <w:r>
        <w:t xml:space="preserve"> Retrieved June 2, 2012, from </w:t>
      </w:r>
    </w:p>
    <w:p w:rsidR="00C515AB" w:rsidRDefault="00C515AB" w:rsidP="00AB0EC7">
      <w:pPr>
        <w:pStyle w:val="NormalWeb"/>
        <w:spacing w:before="0" w:beforeAutospacing="0" w:after="0" w:afterAutospacing="0"/>
        <w:ind w:firstLine="720"/>
      </w:pPr>
      <w:r w:rsidRPr="00C515AB">
        <w:t>http://www.nhlbi.nih.gov/guidelines/obesity/bmi_tbl.htm</w:t>
      </w:r>
    </w:p>
    <w:p w:rsidR="00AB0EC7" w:rsidRDefault="00AB0EC7" w:rsidP="00AB0EC7">
      <w:pPr>
        <w:pStyle w:val="NormalWeb"/>
        <w:spacing w:before="0" w:beforeAutospacing="0" w:after="0" w:afterAutospacing="0"/>
      </w:pPr>
    </w:p>
    <w:p w:rsidR="00AB0EC7" w:rsidRDefault="00C515AB" w:rsidP="00AB0EC7">
      <w:pPr>
        <w:pStyle w:val="NormalWeb"/>
        <w:spacing w:before="0" w:beforeAutospacing="0" w:after="0" w:afterAutospacing="0"/>
      </w:pPr>
      <w:proofErr w:type="gramStart"/>
      <w:r>
        <w:t>Body mass i</w:t>
      </w:r>
      <w:r w:rsidR="006834A1">
        <w:t>n</w:t>
      </w:r>
      <w:r>
        <w:t>dex table for children (</w:t>
      </w:r>
      <w:proofErr w:type="spellStart"/>
      <w:r>
        <w:t>n.d</w:t>
      </w:r>
      <w:proofErr w:type="spellEnd"/>
      <w:r>
        <w:t>)</w:t>
      </w:r>
      <w:r w:rsidR="006834A1">
        <w:t>.</w:t>
      </w:r>
      <w:proofErr w:type="gramEnd"/>
      <w:r w:rsidR="006834A1">
        <w:t xml:space="preserve"> Retrieved June 2, 2012, from </w:t>
      </w:r>
    </w:p>
    <w:p w:rsidR="00C515AB" w:rsidRDefault="006834A1" w:rsidP="00AB0EC7">
      <w:pPr>
        <w:pStyle w:val="NormalWeb"/>
        <w:spacing w:before="0" w:beforeAutospacing="0" w:after="0" w:afterAutospacing="0"/>
        <w:ind w:left="720"/>
      </w:pPr>
      <w:r w:rsidRPr="006834A1">
        <w:t>http://www.angelo.edu/dept/physical_therapy/documents/student_projects/BMI_chart_kids.pdf</w:t>
      </w:r>
    </w:p>
    <w:p w:rsidR="00AB0EC7" w:rsidRDefault="00AB0EC7" w:rsidP="00AB0EC7">
      <w:pPr>
        <w:pStyle w:val="NormalWeb"/>
        <w:spacing w:before="0" w:beforeAutospacing="0" w:after="0" w:afterAutospacing="0"/>
      </w:pPr>
    </w:p>
    <w:p w:rsidR="00EA09AC" w:rsidRDefault="00B43B94" w:rsidP="00AB0EC7">
      <w:pPr>
        <w:pStyle w:val="NormalWeb"/>
        <w:spacing w:before="0" w:beforeAutospacing="0" w:after="0" w:afterAutospacing="0"/>
      </w:pPr>
      <w:proofErr w:type="gramStart"/>
      <w:r>
        <w:t xml:space="preserve">Cardinal, T. M., </w:t>
      </w:r>
      <w:proofErr w:type="spellStart"/>
      <w:r>
        <w:t>Kaciroti</w:t>
      </w:r>
      <w:proofErr w:type="spellEnd"/>
      <w:r>
        <w:t xml:space="preserve">, N., &amp; </w:t>
      </w:r>
      <w:proofErr w:type="spellStart"/>
      <w:r>
        <w:t>Lumeng</w:t>
      </w:r>
      <w:proofErr w:type="spellEnd"/>
      <w:r>
        <w:t>, J. C. (2006).</w:t>
      </w:r>
      <w:proofErr w:type="gramEnd"/>
      <w:r>
        <w:t xml:space="preserve"> The figure rating scale as an index of </w:t>
      </w:r>
    </w:p>
    <w:p w:rsidR="00B43B94" w:rsidRDefault="00B43B94" w:rsidP="00EA09AC">
      <w:pPr>
        <w:pStyle w:val="NormalWeb"/>
        <w:spacing w:before="0" w:beforeAutospacing="0" w:after="0" w:afterAutospacing="0"/>
        <w:ind w:left="720"/>
      </w:pPr>
      <w:proofErr w:type="gramStart"/>
      <w:r>
        <w:t>weight</w:t>
      </w:r>
      <w:proofErr w:type="gramEnd"/>
      <w:r>
        <w:t xml:space="preserve"> status of women on videotape. </w:t>
      </w:r>
      <w:r w:rsidR="00A72D76" w:rsidRPr="00A72D76">
        <w:rPr>
          <w:i/>
        </w:rPr>
        <w:t>Obesity</w:t>
      </w:r>
      <w:r w:rsidRPr="00A72D76">
        <w:rPr>
          <w:i/>
        </w:rPr>
        <w:t>, 14</w:t>
      </w:r>
      <w:r>
        <w:t xml:space="preserve">(12), </w:t>
      </w:r>
      <w:r w:rsidR="00A72D76">
        <w:t xml:space="preserve">2132-2135. </w:t>
      </w:r>
      <w:proofErr w:type="spellStart"/>
      <w:proofErr w:type="gramStart"/>
      <w:r w:rsidR="00A72D76">
        <w:t>doi</w:t>
      </w:r>
      <w:proofErr w:type="spellEnd"/>
      <w:proofErr w:type="gramEnd"/>
      <w:r w:rsidR="00A72D76">
        <w:t>: 10.1038/oby.2006.249.</w:t>
      </w:r>
    </w:p>
    <w:p w:rsidR="00EA09AC" w:rsidRDefault="00EA09AC" w:rsidP="00AB0EC7">
      <w:pPr>
        <w:pStyle w:val="NormalWeb"/>
        <w:spacing w:before="0" w:beforeAutospacing="0" w:after="0" w:afterAutospacing="0"/>
      </w:pPr>
    </w:p>
    <w:p w:rsidR="00EA09AC" w:rsidRDefault="003B2804" w:rsidP="00AB0EC7">
      <w:pPr>
        <w:pStyle w:val="NormalWeb"/>
        <w:spacing w:before="0" w:beforeAutospacing="0" w:after="0" w:afterAutospacing="0"/>
      </w:pPr>
      <w:r>
        <w:t xml:space="preserve">Choate, L. H. (2007). Counseling adolescent girls for body image resilience: Strategies for </w:t>
      </w:r>
    </w:p>
    <w:p w:rsidR="003B2804" w:rsidRDefault="003B2804" w:rsidP="00EA09AC">
      <w:pPr>
        <w:pStyle w:val="NormalWeb"/>
        <w:spacing w:before="0" w:beforeAutospacing="0" w:after="0" w:afterAutospacing="0"/>
        <w:ind w:left="720"/>
      </w:pPr>
      <w:proofErr w:type="gramStart"/>
      <w:r>
        <w:t>school</w:t>
      </w:r>
      <w:proofErr w:type="gramEnd"/>
      <w:r>
        <w:t xml:space="preserve"> counselors. </w:t>
      </w:r>
      <w:r w:rsidRPr="003B2804">
        <w:rPr>
          <w:i/>
        </w:rPr>
        <w:t>Professional School Counseling, 10</w:t>
      </w:r>
      <w:r>
        <w:t xml:space="preserve">(3), 317-324.  Retrieved from </w:t>
      </w:r>
      <w:r w:rsidRPr="003B2804">
        <w:t>http://liberty.summon.serialssolutions.com</w:t>
      </w:r>
    </w:p>
    <w:p w:rsidR="00EA09AC" w:rsidRDefault="00EA09AC" w:rsidP="00AB0EC7">
      <w:pPr>
        <w:pStyle w:val="NormalWeb"/>
        <w:spacing w:before="0" w:beforeAutospacing="0" w:after="0" w:afterAutospacing="0"/>
      </w:pPr>
    </w:p>
    <w:p w:rsidR="00EA09AC" w:rsidRDefault="00ED3B33" w:rsidP="00AB0EC7">
      <w:pPr>
        <w:pStyle w:val="NormalWeb"/>
        <w:spacing w:before="0" w:beforeAutospacing="0" w:after="0" w:afterAutospacing="0"/>
      </w:pPr>
      <w:r>
        <w:t xml:space="preserve">Corey, G. (2012). </w:t>
      </w:r>
      <w:r w:rsidRPr="00ED3B33">
        <w:rPr>
          <w:i/>
        </w:rPr>
        <w:t>Theory and practice of group counseling</w:t>
      </w:r>
      <w:r>
        <w:t xml:space="preserve"> (8</w:t>
      </w:r>
      <w:r w:rsidRPr="00ED3B33">
        <w:rPr>
          <w:vertAlign w:val="superscript"/>
        </w:rPr>
        <w:t>th</w:t>
      </w:r>
      <w:r>
        <w:t xml:space="preserve"> </w:t>
      </w:r>
      <w:proofErr w:type="gramStart"/>
      <w:r>
        <w:t>ed</w:t>
      </w:r>
      <w:proofErr w:type="gramEnd"/>
      <w:r>
        <w:t>.)</w:t>
      </w:r>
      <w:r w:rsidR="00F763B3">
        <w:t>.</w:t>
      </w:r>
      <w:r>
        <w:t xml:space="preserve"> Belmont, California: </w:t>
      </w:r>
    </w:p>
    <w:p w:rsidR="00ED3B33" w:rsidRDefault="00ED3B33" w:rsidP="00EA09AC">
      <w:pPr>
        <w:pStyle w:val="NormalWeb"/>
        <w:spacing w:before="0" w:beforeAutospacing="0" w:after="0" w:afterAutospacing="0"/>
        <w:ind w:firstLine="720"/>
      </w:pPr>
      <w:proofErr w:type="gramStart"/>
      <w:r>
        <w:t xml:space="preserve">Brooks/Cole, </w:t>
      </w:r>
      <w:proofErr w:type="spellStart"/>
      <w:r>
        <w:t>Cengage</w:t>
      </w:r>
      <w:proofErr w:type="spellEnd"/>
      <w:r>
        <w:t xml:space="preserve"> Learning.</w:t>
      </w:r>
      <w:proofErr w:type="gramEnd"/>
    </w:p>
    <w:p w:rsidR="00EA09AC" w:rsidRDefault="00EA09AC" w:rsidP="00AB0EC7">
      <w:pPr>
        <w:pStyle w:val="NormalWeb"/>
        <w:spacing w:before="0" w:beforeAutospacing="0" w:after="0" w:afterAutospacing="0"/>
      </w:pPr>
    </w:p>
    <w:p w:rsidR="00EA09AC" w:rsidRDefault="0065429F" w:rsidP="00AB0EC7">
      <w:pPr>
        <w:pStyle w:val="NormalWeb"/>
        <w:spacing w:before="0" w:beforeAutospacing="0" w:after="0" w:afterAutospacing="0"/>
      </w:pPr>
      <w:proofErr w:type="gramStart"/>
      <w:r>
        <w:t>Cosgrave, E., &amp; Keating, V. (2006).</w:t>
      </w:r>
      <w:proofErr w:type="gramEnd"/>
      <w:r>
        <w:t xml:space="preserve"> After the assessment: Introducing adolescents to cognitive-</w:t>
      </w:r>
    </w:p>
    <w:p w:rsidR="0065429F" w:rsidRDefault="0065429F" w:rsidP="00EA09AC">
      <w:pPr>
        <w:pStyle w:val="NormalWeb"/>
        <w:spacing w:before="0" w:beforeAutospacing="0" w:after="0" w:afterAutospacing="0"/>
        <w:ind w:left="720"/>
      </w:pPr>
      <w:proofErr w:type="spellStart"/>
      <w:proofErr w:type="gramStart"/>
      <w:r>
        <w:t>behavio</w:t>
      </w:r>
      <w:r w:rsidR="002F6446">
        <w:t>u</w:t>
      </w:r>
      <w:r>
        <w:t>ral</w:t>
      </w:r>
      <w:proofErr w:type="spellEnd"/>
      <w:proofErr w:type="gramEnd"/>
      <w:r w:rsidR="002F6446">
        <w:t xml:space="preserve"> (sic)</w:t>
      </w:r>
      <w:r>
        <w:t xml:space="preserve"> therapy. </w:t>
      </w:r>
      <w:r w:rsidRPr="00630D7A">
        <w:rPr>
          <w:i/>
        </w:rPr>
        <w:t>Australian Journal of Guidance &amp; Counseling, 16</w:t>
      </w:r>
      <w:r>
        <w:t>(2), 149-157.</w:t>
      </w:r>
      <w:r w:rsidR="00C06235">
        <w:t xml:space="preserve"> </w:t>
      </w:r>
      <w:proofErr w:type="spellStart"/>
      <w:proofErr w:type="gramStart"/>
      <w:r w:rsidR="00C06235">
        <w:t>doi</w:t>
      </w:r>
      <w:proofErr w:type="spellEnd"/>
      <w:proofErr w:type="gramEnd"/>
      <w:r w:rsidR="00C06235">
        <w:t>: 10.1375/ajgc.16.2.149</w:t>
      </w:r>
    </w:p>
    <w:p w:rsidR="00EA09AC" w:rsidRDefault="00EA09AC" w:rsidP="00AB0EC7">
      <w:pPr>
        <w:pStyle w:val="NormalWeb"/>
        <w:spacing w:before="0" w:beforeAutospacing="0" w:after="0" w:afterAutospacing="0"/>
      </w:pPr>
    </w:p>
    <w:p w:rsidR="00EA09AC" w:rsidRDefault="00F763B3" w:rsidP="00AB0EC7">
      <w:pPr>
        <w:pStyle w:val="NormalWeb"/>
        <w:spacing w:before="0" w:beforeAutospacing="0" w:after="0" w:afterAutospacing="0"/>
        <w:rPr>
          <w:i/>
        </w:rPr>
      </w:pPr>
      <w:proofErr w:type="spellStart"/>
      <w:proofErr w:type="gramStart"/>
      <w:r>
        <w:t>Dollarhide</w:t>
      </w:r>
      <w:proofErr w:type="spellEnd"/>
      <w:r>
        <w:t xml:space="preserve">, C. T., &amp; </w:t>
      </w:r>
      <w:proofErr w:type="spellStart"/>
      <w:r>
        <w:t>Saginak</w:t>
      </w:r>
      <w:proofErr w:type="spellEnd"/>
      <w:r>
        <w:t>, K. A. (2012).</w:t>
      </w:r>
      <w:proofErr w:type="gramEnd"/>
      <w:r>
        <w:t xml:space="preserve"> </w:t>
      </w:r>
      <w:r w:rsidRPr="004F46FA">
        <w:rPr>
          <w:i/>
        </w:rPr>
        <w:t xml:space="preserve">Comprehensive school counseling programs: K-12 </w:t>
      </w:r>
    </w:p>
    <w:p w:rsidR="00F763B3" w:rsidRDefault="00F763B3" w:rsidP="00EA09AC">
      <w:pPr>
        <w:pStyle w:val="NormalWeb"/>
        <w:spacing w:before="0" w:beforeAutospacing="0" w:after="0" w:afterAutospacing="0"/>
        <w:ind w:firstLine="720"/>
      </w:pPr>
      <w:proofErr w:type="gramStart"/>
      <w:r w:rsidRPr="004F46FA">
        <w:rPr>
          <w:i/>
        </w:rPr>
        <w:t>systems</w:t>
      </w:r>
      <w:proofErr w:type="gramEnd"/>
      <w:r w:rsidRPr="004F46FA">
        <w:rPr>
          <w:i/>
        </w:rPr>
        <w:t xml:space="preserve"> in action</w:t>
      </w:r>
      <w:r>
        <w:t xml:space="preserve"> (2</w:t>
      </w:r>
      <w:r w:rsidRPr="00F763B3">
        <w:rPr>
          <w:vertAlign w:val="superscript"/>
        </w:rPr>
        <w:t>nd</w:t>
      </w:r>
      <w:r>
        <w:t xml:space="preserve"> ed.). Boston, Massachusetts</w:t>
      </w:r>
      <w:r w:rsidR="004F46FA">
        <w:t>: Pearson.</w:t>
      </w:r>
    </w:p>
    <w:p w:rsidR="00EA09AC" w:rsidRDefault="00EA09AC" w:rsidP="00AB0EC7">
      <w:pPr>
        <w:pStyle w:val="NormalWeb"/>
        <w:spacing w:before="0" w:beforeAutospacing="0" w:after="0" w:afterAutospacing="0"/>
      </w:pPr>
    </w:p>
    <w:p w:rsidR="007B640D" w:rsidRDefault="007B640D" w:rsidP="00AB0EC7">
      <w:pPr>
        <w:pStyle w:val="NormalWeb"/>
        <w:spacing w:before="0" w:beforeAutospacing="0" w:after="0" w:afterAutospacing="0"/>
      </w:pPr>
      <w:proofErr w:type="gramStart"/>
      <w:r>
        <w:t>English standards of learning (2002).</w:t>
      </w:r>
      <w:proofErr w:type="gramEnd"/>
      <w:r>
        <w:t xml:space="preserve"> </w:t>
      </w:r>
      <w:proofErr w:type="gramStart"/>
      <w:r>
        <w:t>Virginia Department of Education.</w:t>
      </w:r>
      <w:proofErr w:type="gramEnd"/>
      <w:r>
        <w:t xml:space="preserve"> Retrieved from </w:t>
      </w:r>
    </w:p>
    <w:p w:rsidR="007B640D" w:rsidRDefault="007B640D" w:rsidP="007B640D">
      <w:pPr>
        <w:pStyle w:val="NormalWeb"/>
        <w:spacing w:before="0" w:beforeAutospacing="0" w:after="0" w:afterAutospacing="0"/>
        <w:ind w:firstLine="720"/>
      </w:pPr>
      <w:r w:rsidRPr="007B640D">
        <w:t>http://www.doe.virginia.gov/testing/sol/standards_docs/english/index.shtml</w:t>
      </w:r>
    </w:p>
    <w:p w:rsidR="007B640D" w:rsidRDefault="007B640D" w:rsidP="00AB0EC7">
      <w:pPr>
        <w:pStyle w:val="NormalWeb"/>
        <w:spacing w:before="0" w:beforeAutospacing="0" w:after="0" w:afterAutospacing="0"/>
      </w:pPr>
    </w:p>
    <w:p w:rsidR="00720227" w:rsidRDefault="00CB7B72" w:rsidP="00AB0EC7">
      <w:pPr>
        <w:pStyle w:val="NormalWeb"/>
        <w:spacing w:before="0" w:beforeAutospacing="0" w:after="0" w:afterAutospacing="0"/>
      </w:pPr>
      <w:proofErr w:type="spellStart"/>
      <w:r>
        <w:t>Erford</w:t>
      </w:r>
      <w:proofErr w:type="spellEnd"/>
      <w:r>
        <w:t xml:space="preserve">, B. T. (2010). </w:t>
      </w:r>
      <w:proofErr w:type="gramStart"/>
      <w:r w:rsidRPr="00CB7B72">
        <w:rPr>
          <w:i/>
        </w:rPr>
        <w:t>Group work in the schools</w:t>
      </w:r>
      <w:r>
        <w:t>.</w:t>
      </w:r>
      <w:proofErr w:type="gramEnd"/>
      <w:r>
        <w:t xml:space="preserve"> </w:t>
      </w:r>
      <w:r w:rsidR="006A7C02">
        <w:t xml:space="preserve">Boston, Massachusetts: </w:t>
      </w:r>
      <w:r>
        <w:t>Pearson</w:t>
      </w:r>
      <w:r w:rsidR="006A7C02">
        <w:t>.</w:t>
      </w:r>
    </w:p>
    <w:p w:rsidR="00EA09AC" w:rsidRDefault="00EA09AC" w:rsidP="00AB0EC7">
      <w:pPr>
        <w:pStyle w:val="NormalWeb"/>
        <w:spacing w:before="0" w:beforeAutospacing="0" w:after="0" w:afterAutospacing="0"/>
      </w:pPr>
    </w:p>
    <w:p w:rsidR="00EA09AC" w:rsidRDefault="00EC1049" w:rsidP="00AB0EC7">
      <w:pPr>
        <w:pStyle w:val="NormalWeb"/>
        <w:spacing w:before="0" w:beforeAutospacing="0" w:after="0" w:afterAutospacing="0"/>
      </w:pPr>
      <w:r>
        <w:t xml:space="preserve">Garner, D. M., Olmsted, M. P., Bohr, Y., &amp; </w:t>
      </w:r>
      <w:proofErr w:type="spellStart"/>
      <w:r>
        <w:t>Garfinkel</w:t>
      </w:r>
      <w:proofErr w:type="spellEnd"/>
      <w:r>
        <w:t xml:space="preserve">, P. E. (1982). The eating attitudes test: </w:t>
      </w:r>
    </w:p>
    <w:p w:rsidR="00EC1049" w:rsidRDefault="00D748CC" w:rsidP="00EA09AC">
      <w:pPr>
        <w:pStyle w:val="NormalWeb"/>
        <w:spacing w:before="0" w:beforeAutospacing="0" w:after="0" w:afterAutospacing="0"/>
        <w:ind w:left="720"/>
      </w:pPr>
      <w:proofErr w:type="gramStart"/>
      <w:r>
        <w:t>Psychometric</w:t>
      </w:r>
      <w:r w:rsidR="00EC1049">
        <w:t xml:space="preserve"> features and clinical correlates.</w:t>
      </w:r>
      <w:proofErr w:type="gramEnd"/>
      <w:r w:rsidR="00EC1049">
        <w:t xml:space="preserve"> </w:t>
      </w:r>
      <w:r w:rsidR="00EC1049" w:rsidRPr="00D748CC">
        <w:rPr>
          <w:i/>
        </w:rPr>
        <w:t>Psychological Medicine, 12</w:t>
      </w:r>
      <w:r w:rsidR="00EC1049">
        <w:t xml:space="preserve">(4), </w:t>
      </w:r>
      <w:r>
        <w:t xml:space="preserve">871-878. </w:t>
      </w:r>
      <w:proofErr w:type="spellStart"/>
      <w:proofErr w:type="gramStart"/>
      <w:r>
        <w:t>doi</w:t>
      </w:r>
      <w:proofErr w:type="spellEnd"/>
      <w:proofErr w:type="gramEnd"/>
      <w:r>
        <w:t>: 10.1017/S0033291700049163</w:t>
      </w:r>
    </w:p>
    <w:p w:rsidR="00EA09AC" w:rsidRDefault="00EA09AC" w:rsidP="00AB0EC7">
      <w:pPr>
        <w:pStyle w:val="NormalWeb"/>
        <w:spacing w:before="0" w:beforeAutospacing="0" w:after="0" w:afterAutospacing="0"/>
      </w:pPr>
    </w:p>
    <w:p w:rsidR="00EA09AC" w:rsidRDefault="00E2662B" w:rsidP="00AB0EC7">
      <w:pPr>
        <w:pStyle w:val="NormalWeb"/>
        <w:spacing w:before="0" w:beforeAutospacing="0" w:after="0" w:afterAutospacing="0"/>
      </w:pPr>
      <w:proofErr w:type="spellStart"/>
      <w:proofErr w:type="gramStart"/>
      <w:r>
        <w:t>Kostanski</w:t>
      </w:r>
      <w:proofErr w:type="spellEnd"/>
      <w:r>
        <w:t xml:space="preserve">, M., &amp; </w:t>
      </w:r>
      <w:proofErr w:type="spellStart"/>
      <w:r>
        <w:t>Gullon</w:t>
      </w:r>
      <w:proofErr w:type="spellEnd"/>
      <w:r>
        <w:t>, E. (1998).</w:t>
      </w:r>
      <w:proofErr w:type="gramEnd"/>
      <w:r>
        <w:t xml:space="preserve"> Adolescent body image dissatisfaction: Relationships with </w:t>
      </w:r>
    </w:p>
    <w:p w:rsidR="00E2662B" w:rsidRDefault="00E2662B" w:rsidP="00EA09AC">
      <w:pPr>
        <w:pStyle w:val="NormalWeb"/>
        <w:spacing w:before="0" w:beforeAutospacing="0" w:after="0" w:afterAutospacing="0"/>
        <w:ind w:left="720"/>
      </w:pPr>
      <w:proofErr w:type="gramStart"/>
      <w:r>
        <w:t>self-esteem</w:t>
      </w:r>
      <w:proofErr w:type="gramEnd"/>
      <w:r>
        <w:t xml:space="preserve">, anxiety, and depression controlling for body mass. </w:t>
      </w:r>
      <w:r w:rsidRPr="00B43B94">
        <w:rPr>
          <w:i/>
        </w:rPr>
        <w:t>Journal of Child Psychology and Psychiatry, and Allied Disciplines, 39</w:t>
      </w:r>
      <w:r>
        <w:t xml:space="preserve">(2), 255-262. </w:t>
      </w:r>
      <w:proofErr w:type="spellStart"/>
      <w:proofErr w:type="gramStart"/>
      <w:r>
        <w:t>doi</w:t>
      </w:r>
      <w:proofErr w:type="spellEnd"/>
      <w:proofErr w:type="gramEnd"/>
      <w:r>
        <w:t>: 10.1017/S0021963097001807</w:t>
      </w:r>
    </w:p>
    <w:p w:rsidR="00E91A01" w:rsidRDefault="00E91A01" w:rsidP="00AB0EC7">
      <w:pPr>
        <w:pStyle w:val="NormalWeb"/>
        <w:spacing w:before="0" w:beforeAutospacing="0" w:after="0" w:afterAutospacing="0"/>
      </w:pPr>
    </w:p>
    <w:p w:rsidR="00463ACF" w:rsidRDefault="006623F5" w:rsidP="00AB0EC7">
      <w:pPr>
        <w:pStyle w:val="NormalWeb"/>
        <w:spacing w:before="0" w:beforeAutospacing="0" w:after="0" w:afterAutospacing="0"/>
      </w:pPr>
      <w:r>
        <w:t xml:space="preserve">Mancuso, S. G., </w:t>
      </w:r>
      <w:proofErr w:type="spellStart"/>
      <w:r>
        <w:t>Knoesan</w:t>
      </w:r>
      <w:proofErr w:type="spellEnd"/>
      <w:r>
        <w:t xml:space="preserve">, N. P., Castle, D. J. (2010). The </w:t>
      </w:r>
      <w:proofErr w:type="spellStart"/>
      <w:r>
        <w:t>dysmorphic</w:t>
      </w:r>
      <w:proofErr w:type="spellEnd"/>
      <w:r>
        <w:t xml:space="preserve"> concern questionnaire: A </w:t>
      </w:r>
    </w:p>
    <w:p w:rsidR="00EA09AC" w:rsidRDefault="006623F5" w:rsidP="00463ACF">
      <w:pPr>
        <w:pStyle w:val="NormalWeb"/>
        <w:spacing w:before="0" w:beforeAutospacing="0" w:after="0" w:afterAutospacing="0"/>
        <w:ind w:left="720"/>
      </w:pPr>
      <w:proofErr w:type="gramStart"/>
      <w:r>
        <w:t>screening</w:t>
      </w:r>
      <w:proofErr w:type="gramEnd"/>
      <w:r>
        <w:t xml:space="preserve"> measure for body </w:t>
      </w:r>
      <w:proofErr w:type="spellStart"/>
      <w:r>
        <w:t>dysmorphic</w:t>
      </w:r>
      <w:proofErr w:type="spellEnd"/>
      <w:r>
        <w:t xml:space="preserve"> disorder.</w:t>
      </w:r>
      <w:r w:rsidR="00243FD0">
        <w:t xml:space="preserve"> </w:t>
      </w:r>
      <w:r w:rsidR="00243FD0" w:rsidRPr="00463ACF">
        <w:rPr>
          <w:i/>
        </w:rPr>
        <w:t>The Australian and New Zealand Journal of Psychiatry, 44</w:t>
      </w:r>
      <w:r w:rsidR="00243FD0">
        <w:t xml:space="preserve">(6), 535-542. </w:t>
      </w:r>
      <w:proofErr w:type="gramStart"/>
      <w:r w:rsidR="00243FD0">
        <w:t>doi:</w:t>
      </w:r>
      <w:proofErr w:type="gramEnd"/>
      <w:r w:rsidR="00243FD0">
        <w:t>10.3109/00048671003596055</w:t>
      </w:r>
    </w:p>
    <w:p w:rsidR="006623F5" w:rsidRDefault="006623F5" w:rsidP="00AB0EC7">
      <w:pPr>
        <w:pStyle w:val="NormalWeb"/>
        <w:spacing w:before="0" w:beforeAutospacing="0" w:after="0" w:afterAutospacing="0"/>
      </w:pPr>
    </w:p>
    <w:p w:rsidR="00A74209" w:rsidRDefault="00A74209" w:rsidP="00AB0EC7">
      <w:pPr>
        <w:pStyle w:val="NormalWeb"/>
        <w:spacing w:before="0" w:beforeAutospacing="0" w:after="0" w:afterAutospacing="0"/>
      </w:pPr>
      <w:proofErr w:type="gramStart"/>
      <w:r>
        <w:t>Mathematics standards of learning for Virginia public schools (2009).</w:t>
      </w:r>
      <w:proofErr w:type="gramEnd"/>
      <w:r>
        <w:t xml:space="preserve"> Virginia Department of </w:t>
      </w:r>
    </w:p>
    <w:p w:rsidR="00A74209" w:rsidRDefault="00A74209" w:rsidP="00A74209">
      <w:pPr>
        <w:pStyle w:val="NormalWeb"/>
        <w:spacing w:before="0" w:beforeAutospacing="0" w:after="0" w:afterAutospacing="0"/>
        <w:ind w:left="720"/>
      </w:pPr>
      <w:proofErr w:type="gramStart"/>
      <w:r>
        <w:t>Education.</w:t>
      </w:r>
      <w:proofErr w:type="gramEnd"/>
      <w:r>
        <w:t xml:space="preserve"> Retrieved from </w:t>
      </w:r>
      <w:r w:rsidRPr="00A74209">
        <w:t>http://www.doe.virginia.gov/testing/sol/standards_docs/mathematics/index.shtml</w:t>
      </w:r>
    </w:p>
    <w:p w:rsidR="00A74209" w:rsidRDefault="00A74209" w:rsidP="00AB0EC7">
      <w:pPr>
        <w:pStyle w:val="NormalWeb"/>
        <w:spacing w:before="0" w:beforeAutospacing="0" w:after="0" w:afterAutospacing="0"/>
      </w:pPr>
    </w:p>
    <w:p w:rsidR="00EA09AC" w:rsidRDefault="004F46FA" w:rsidP="00AB0EC7">
      <w:pPr>
        <w:pStyle w:val="NormalWeb"/>
        <w:spacing w:before="0" w:beforeAutospacing="0" w:after="0" w:afterAutospacing="0"/>
      </w:pPr>
      <w:r>
        <w:t xml:space="preserve">Murdock, N. L. (2009). </w:t>
      </w:r>
      <w:r w:rsidRPr="004F46FA">
        <w:rPr>
          <w:i/>
        </w:rPr>
        <w:t>Theories of counseling psychotherapy: A case approach</w:t>
      </w:r>
      <w:r>
        <w:t xml:space="preserve">. Saddle River, </w:t>
      </w:r>
    </w:p>
    <w:p w:rsidR="004F46FA" w:rsidRDefault="004F46FA" w:rsidP="00EA09AC">
      <w:pPr>
        <w:pStyle w:val="NormalWeb"/>
        <w:spacing w:before="0" w:beforeAutospacing="0" w:after="0" w:afterAutospacing="0"/>
        <w:ind w:firstLine="720"/>
      </w:pPr>
      <w:r>
        <w:t>New Jersey: Merrill/Pearson.</w:t>
      </w:r>
    </w:p>
    <w:p w:rsidR="00EA09AC" w:rsidRDefault="00EA09AC" w:rsidP="00AB0EC7">
      <w:pPr>
        <w:pStyle w:val="NormalWeb"/>
        <w:spacing w:before="0" w:beforeAutospacing="0" w:after="0" w:afterAutospacing="0"/>
      </w:pPr>
    </w:p>
    <w:p w:rsidR="001A3D19" w:rsidRDefault="001A3D19" w:rsidP="00AB0EC7">
      <w:pPr>
        <w:pStyle w:val="NormalWeb"/>
        <w:spacing w:before="0" w:beforeAutospacing="0" w:after="0" w:afterAutospacing="0"/>
      </w:pPr>
      <w:proofErr w:type="spellStart"/>
      <w:proofErr w:type="gramStart"/>
      <w:r>
        <w:t>Oosthuizen</w:t>
      </w:r>
      <w:proofErr w:type="spellEnd"/>
      <w:r>
        <w:t>, P., Lambert, T., &amp; Castle, D. J. (1998).</w:t>
      </w:r>
      <w:proofErr w:type="gramEnd"/>
      <w:r>
        <w:t xml:space="preserve">  </w:t>
      </w:r>
      <w:proofErr w:type="spellStart"/>
      <w:r>
        <w:t>Dysmorphic</w:t>
      </w:r>
      <w:proofErr w:type="spellEnd"/>
      <w:r>
        <w:t xml:space="preserve"> concern: Prevalence and </w:t>
      </w:r>
    </w:p>
    <w:p w:rsidR="001A3D19" w:rsidRDefault="001A3D19" w:rsidP="001A3D19">
      <w:pPr>
        <w:pStyle w:val="NormalWeb"/>
        <w:spacing w:before="0" w:beforeAutospacing="0" w:after="0" w:afterAutospacing="0"/>
        <w:ind w:left="720"/>
      </w:pPr>
      <w:proofErr w:type="gramStart"/>
      <w:r>
        <w:t>associations</w:t>
      </w:r>
      <w:proofErr w:type="gramEnd"/>
      <w:r>
        <w:t xml:space="preserve"> with clinical variables. </w:t>
      </w:r>
      <w:r w:rsidRPr="001A3D19">
        <w:rPr>
          <w:i/>
        </w:rPr>
        <w:t>The Australian and New Zealand Journal of Psychiatry, 32</w:t>
      </w:r>
      <w:r>
        <w:t xml:space="preserve">(1), 129-132. </w:t>
      </w:r>
      <w:proofErr w:type="spellStart"/>
      <w:proofErr w:type="gramStart"/>
      <w:r>
        <w:t>doi</w:t>
      </w:r>
      <w:proofErr w:type="spellEnd"/>
      <w:proofErr w:type="gramEnd"/>
      <w:r>
        <w:t>: 10.1046/j.1440-1614.1998.00377.x</w:t>
      </w:r>
    </w:p>
    <w:p w:rsidR="001A3D19" w:rsidRDefault="001A3D19" w:rsidP="00AB0EC7">
      <w:pPr>
        <w:pStyle w:val="NormalWeb"/>
        <w:spacing w:before="0" w:beforeAutospacing="0" w:after="0" w:afterAutospacing="0"/>
      </w:pPr>
    </w:p>
    <w:p w:rsidR="00EA09AC" w:rsidRDefault="00971514" w:rsidP="00AB0EC7">
      <w:pPr>
        <w:pStyle w:val="NormalWeb"/>
        <w:spacing w:before="0" w:beforeAutospacing="0" w:after="0" w:afterAutospacing="0"/>
      </w:pPr>
      <w:r>
        <w:t xml:space="preserve">Rosen, J. C., </w:t>
      </w:r>
      <w:proofErr w:type="spellStart"/>
      <w:r>
        <w:t>Cado</w:t>
      </w:r>
      <w:proofErr w:type="spellEnd"/>
      <w:r>
        <w:t xml:space="preserve">, S., </w:t>
      </w:r>
      <w:proofErr w:type="spellStart"/>
      <w:r>
        <w:t>Silberg</w:t>
      </w:r>
      <w:proofErr w:type="spellEnd"/>
      <w:r>
        <w:t xml:space="preserve">, N. T., </w:t>
      </w:r>
      <w:proofErr w:type="spellStart"/>
      <w:r>
        <w:t>Srebnik</w:t>
      </w:r>
      <w:proofErr w:type="spellEnd"/>
      <w:r>
        <w:t xml:space="preserve">, D., &amp; Wendt, S. (1990). Cognitive behavior </w:t>
      </w:r>
    </w:p>
    <w:p w:rsidR="00971514" w:rsidRDefault="00971514" w:rsidP="00EA09AC">
      <w:pPr>
        <w:pStyle w:val="NormalWeb"/>
        <w:spacing w:before="0" w:beforeAutospacing="0" w:after="0" w:afterAutospacing="0"/>
        <w:ind w:left="720"/>
      </w:pPr>
      <w:proofErr w:type="gramStart"/>
      <w:r>
        <w:t>therapy</w:t>
      </w:r>
      <w:proofErr w:type="gramEnd"/>
      <w:r>
        <w:t xml:space="preserve"> with and without size perception training for women with body image disturbance. </w:t>
      </w:r>
      <w:r w:rsidRPr="00971514">
        <w:rPr>
          <w:i/>
        </w:rPr>
        <w:t>Behavior Therapy, 21</w:t>
      </w:r>
      <w:r>
        <w:t xml:space="preserve">(4), 481-498. </w:t>
      </w:r>
      <w:proofErr w:type="spellStart"/>
      <w:proofErr w:type="gramStart"/>
      <w:r>
        <w:t>doi</w:t>
      </w:r>
      <w:proofErr w:type="spellEnd"/>
      <w:proofErr w:type="gramEnd"/>
      <w:r>
        <w:t xml:space="preserve">: </w:t>
      </w:r>
      <w:r w:rsidR="00340ED7">
        <w:t>10.1016/S0005-7894(05)80360-0</w:t>
      </w:r>
    </w:p>
    <w:p w:rsidR="00EA09AC" w:rsidRDefault="00EA09AC" w:rsidP="00AB0EC7">
      <w:pPr>
        <w:pStyle w:val="NormalWeb"/>
        <w:spacing w:before="0" w:beforeAutospacing="0" w:after="0" w:afterAutospacing="0"/>
      </w:pPr>
    </w:p>
    <w:p w:rsidR="00EA09AC" w:rsidRDefault="006C23D5" w:rsidP="00AB0EC7">
      <w:pPr>
        <w:pStyle w:val="NormalWeb"/>
        <w:spacing w:before="0" w:beforeAutospacing="0" w:after="0" w:afterAutospacing="0"/>
      </w:pPr>
      <w:proofErr w:type="gramStart"/>
      <w:r>
        <w:t xml:space="preserve">Rosen, J. C., </w:t>
      </w:r>
      <w:proofErr w:type="spellStart"/>
      <w:r>
        <w:t>Saltzberg</w:t>
      </w:r>
      <w:proofErr w:type="spellEnd"/>
      <w:r>
        <w:t xml:space="preserve">, E., &amp; </w:t>
      </w:r>
      <w:proofErr w:type="spellStart"/>
      <w:r>
        <w:t>Srebnik</w:t>
      </w:r>
      <w:proofErr w:type="spellEnd"/>
      <w:r>
        <w:t>, D. (1989).</w:t>
      </w:r>
      <w:proofErr w:type="gramEnd"/>
      <w:r>
        <w:t xml:space="preserve"> Cognitive Behavior Therapy for Negative body </w:t>
      </w:r>
    </w:p>
    <w:p w:rsidR="006C23D5" w:rsidRDefault="006C23D5" w:rsidP="00EA09AC">
      <w:pPr>
        <w:pStyle w:val="NormalWeb"/>
        <w:spacing w:before="0" w:beforeAutospacing="0" w:after="0" w:afterAutospacing="0"/>
        <w:ind w:firstLine="720"/>
      </w:pPr>
      <w:proofErr w:type="gramStart"/>
      <w:r>
        <w:t>image</w:t>
      </w:r>
      <w:proofErr w:type="gramEnd"/>
      <w:r>
        <w:t xml:space="preserve">. </w:t>
      </w:r>
      <w:r w:rsidRPr="006C23D5">
        <w:rPr>
          <w:i/>
        </w:rPr>
        <w:t>Behavior Therapy, 20</w:t>
      </w:r>
      <w:r>
        <w:t xml:space="preserve">(3), 393-404. </w:t>
      </w:r>
      <w:proofErr w:type="spellStart"/>
      <w:proofErr w:type="gramStart"/>
      <w:r>
        <w:t>doi</w:t>
      </w:r>
      <w:proofErr w:type="spellEnd"/>
      <w:proofErr w:type="gramEnd"/>
      <w:r>
        <w:t xml:space="preserve">: </w:t>
      </w:r>
      <w:r w:rsidR="00675BC7">
        <w:t>10.1016/S0005-7894(89)80058-9</w:t>
      </w:r>
    </w:p>
    <w:p w:rsidR="006623F5" w:rsidRDefault="006623F5" w:rsidP="007D07B8">
      <w:pPr>
        <w:pStyle w:val="NormalWeb"/>
        <w:spacing w:before="0" w:beforeAutospacing="0" w:after="0" w:afterAutospacing="0"/>
      </w:pPr>
    </w:p>
    <w:p w:rsidR="00AF648C" w:rsidRDefault="007D07B8" w:rsidP="007D07B8">
      <w:pPr>
        <w:pStyle w:val="NormalWeb"/>
        <w:spacing w:before="0" w:beforeAutospacing="0" w:after="0" w:afterAutospacing="0"/>
      </w:pPr>
      <w:proofErr w:type="gramStart"/>
      <w:r>
        <w:t>Stein, M., &amp; Bark, K. (2004).</w:t>
      </w:r>
      <w:proofErr w:type="gramEnd"/>
      <w:r>
        <w:t xml:space="preserve">  Your own healthy style: A middle-school curriculum to enhance </w:t>
      </w:r>
    </w:p>
    <w:p w:rsidR="00AF648C" w:rsidRDefault="007D07B8" w:rsidP="00AF648C">
      <w:pPr>
        <w:pStyle w:val="NormalWeb"/>
        <w:spacing w:before="0" w:beforeAutospacing="0" w:after="0" w:afterAutospacing="0"/>
        <w:ind w:firstLine="720"/>
      </w:pPr>
      <w:proofErr w:type="gramStart"/>
      <w:r>
        <w:t>body</w:t>
      </w:r>
      <w:proofErr w:type="gramEnd"/>
      <w:r>
        <w:t xml:space="preserve"> image. </w:t>
      </w:r>
      <w:proofErr w:type="gramStart"/>
      <w:r w:rsidR="00AF648C">
        <w:t>Montana State University.</w:t>
      </w:r>
      <w:proofErr w:type="gramEnd"/>
      <w:r w:rsidR="00AF648C">
        <w:t xml:space="preserve"> Retrieved from </w:t>
      </w:r>
    </w:p>
    <w:p w:rsidR="007D07B8" w:rsidRDefault="008002DC" w:rsidP="00AF648C">
      <w:pPr>
        <w:pStyle w:val="NormalWeb"/>
        <w:spacing w:before="0" w:beforeAutospacing="0" w:after="0" w:afterAutospacing="0"/>
        <w:ind w:firstLine="720"/>
      </w:pPr>
      <w:r w:rsidRPr="008002DC">
        <w:t>http://opi.mt.gov/pdf/health/bodyimagecurr.pdf</w:t>
      </w:r>
    </w:p>
    <w:p w:rsidR="00AE7767" w:rsidRDefault="00AE7767" w:rsidP="00AB0EC7">
      <w:pPr>
        <w:pStyle w:val="NormalWeb"/>
        <w:spacing w:before="0" w:beforeAutospacing="0" w:after="0" w:afterAutospacing="0"/>
      </w:pPr>
    </w:p>
    <w:p w:rsidR="00EA09AC" w:rsidRDefault="00F71999" w:rsidP="00AB0EC7">
      <w:pPr>
        <w:pStyle w:val="NormalWeb"/>
        <w:spacing w:before="0" w:beforeAutospacing="0" w:after="0" w:afterAutospacing="0"/>
      </w:pPr>
      <w:proofErr w:type="spellStart"/>
      <w:proofErr w:type="gramStart"/>
      <w:r>
        <w:t>Stice</w:t>
      </w:r>
      <w:proofErr w:type="spellEnd"/>
      <w:r>
        <w:t xml:space="preserve">, E., &amp; </w:t>
      </w:r>
      <w:proofErr w:type="spellStart"/>
      <w:r>
        <w:t>Whitenton</w:t>
      </w:r>
      <w:proofErr w:type="spellEnd"/>
      <w:r>
        <w:t>, K. (2002).</w:t>
      </w:r>
      <w:proofErr w:type="gramEnd"/>
      <w:r>
        <w:t xml:space="preserve"> Risk factors for body dissatisfaction in adolescent girls: A </w:t>
      </w:r>
    </w:p>
    <w:p w:rsidR="00F71999" w:rsidRDefault="00F71999" w:rsidP="00EA09AC">
      <w:pPr>
        <w:pStyle w:val="NormalWeb"/>
        <w:spacing w:before="0" w:beforeAutospacing="0" w:after="0" w:afterAutospacing="0"/>
        <w:ind w:left="720"/>
      </w:pPr>
      <w:proofErr w:type="gramStart"/>
      <w:r>
        <w:t>longitudinal</w:t>
      </w:r>
      <w:proofErr w:type="gramEnd"/>
      <w:r>
        <w:t xml:space="preserve"> investigation. </w:t>
      </w:r>
      <w:r w:rsidRPr="00F71999">
        <w:rPr>
          <w:i/>
        </w:rPr>
        <w:t>Developmental Psychology, 38</w:t>
      </w:r>
      <w:r>
        <w:t xml:space="preserve">(5), 669-678. </w:t>
      </w:r>
      <w:proofErr w:type="spellStart"/>
      <w:proofErr w:type="gramStart"/>
      <w:r>
        <w:t>doi</w:t>
      </w:r>
      <w:proofErr w:type="spellEnd"/>
      <w:proofErr w:type="gramEnd"/>
      <w:r>
        <w:t>: 10.1037//0012-1649.38.5.669</w:t>
      </w:r>
    </w:p>
    <w:p w:rsidR="00AE7767" w:rsidRDefault="00AE7767" w:rsidP="00540A8A">
      <w:pPr>
        <w:pStyle w:val="NormalWeb"/>
        <w:spacing w:before="0" w:beforeAutospacing="0" w:after="0" w:afterAutospacing="0"/>
      </w:pPr>
    </w:p>
    <w:p w:rsidR="00540A8A" w:rsidRDefault="00540A8A" w:rsidP="00540A8A">
      <w:pPr>
        <w:pStyle w:val="NormalWeb"/>
        <w:spacing w:before="0" w:beforeAutospacing="0" w:after="0" w:afterAutospacing="0"/>
      </w:pPr>
      <w:r>
        <w:t xml:space="preserve">Trice-Black, S. </w:t>
      </w:r>
      <w:proofErr w:type="gramStart"/>
      <w:r>
        <w:t>&amp; Taylor, J. V. (2007).</w:t>
      </w:r>
      <w:proofErr w:type="gramEnd"/>
      <w:r>
        <w:t xml:space="preserve">  My sassy self: Positive body image.  Retrieved from</w:t>
      </w:r>
      <w:r w:rsidRPr="00EF1BBB">
        <w:t xml:space="preserve"> </w:t>
      </w:r>
    </w:p>
    <w:p w:rsidR="00540A8A" w:rsidRDefault="00540A8A" w:rsidP="00540A8A">
      <w:pPr>
        <w:pStyle w:val="NormalWeb"/>
        <w:spacing w:before="0" w:beforeAutospacing="0" w:after="0" w:afterAutospacing="0"/>
        <w:ind w:firstLine="720"/>
      </w:pPr>
      <w:r w:rsidRPr="00EF1BBB">
        <w:t>http://www.juliavtaylor.com/uploads/3/1/3/0/3130679/chap02.girlsk-5.pdf</w:t>
      </w:r>
    </w:p>
    <w:p w:rsidR="00540A8A" w:rsidRDefault="00540A8A" w:rsidP="00540A8A">
      <w:pPr>
        <w:pStyle w:val="NormalWeb"/>
        <w:spacing w:before="0" w:beforeAutospacing="0" w:after="0" w:afterAutospacing="0"/>
      </w:pPr>
    </w:p>
    <w:p w:rsidR="007B12E4" w:rsidRPr="005A504F" w:rsidRDefault="007B12E4" w:rsidP="007B12E4">
      <w:pPr>
        <w:pStyle w:val="Heading3"/>
      </w:pPr>
      <w:r w:rsidRPr="005A504F">
        <w:t>Component #5: Scholarly Writing</w:t>
      </w:r>
    </w:p>
    <w:p w:rsidR="007B12E4" w:rsidRPr="005A504F" w:rsidRDefault="007B12E4" w:rsidP="007B12E4">
      <w:pPr>
        <w:pStyle w:val="NormalWeb"/>
      </w:pPr>
      <w:bookmarkStart w:id="3" w:name="section-36420042_107808997"/>
      <w:bookmarkEnd w:id="3"/>
      <w:r w:rsidRPr="005A504F">
        <w:rPr>
          <w:rStyle w:val="Strong"/>
        </w:rPr>
        <w:t>Student uses correct grammar, punctuation, sentence structure, and spelling.</w:t>
      </w:r>
    </w:p>
    <w:p w:rsidR="007B12E4" w:rsidRPr="005A504F" w:rsidRDefault="007B12E4" w:rsidP="007B12E4">
      <w:pPr>
        <w:pStyle w:val="NormalWeb"/>
      </w:pPr>
      <w:r w:rsidRPr="005A504F">
        <w:rPr>
          <w:rStyle w:val="Strong"/>
        </w:rPr>
        <w:t>Student includes at least three peer-reviewed journal articles to support group content and choice of theoretical approach and techniques—best practices.</w:t>
      </w:r>
    </w:p>
    <w:p w:rsidR="007B12E4" w:rsidRPr="005A504F" w:rsidRDefault="007B12E4" w:rsidP="007B12E4">
      <w:pPr>
        <w:pStyle w:val="NormalWeb"/>
        <w:rPr>
          <w:b/>
        </w:rPr>
      </w:pPr>
      <w:r w:rsidRPr="005A504F">
        <w:rPr>
          <w:b/>
        </w:rPr>
        <w:t>Students please contact the writing center, publisher of the journal, or research the journal using the Internet to determine if your selected journal is peer-reviewed.</w:t>
      </w:r>
    </w:p>
    <w:p w:rsidR="007B12E4" w:rsidRPr="00B0334D" w:rsidRDefault="007B12E4" w:rsidP="00B0334D"/>
    <w:sectPr w:rsidR="007B12E4" w:rsidRPr="00B0334D" w:rsidSect="005D65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3D0082"/>
    <w:rsid w:val="0000190E"/>
    <w:rsid w:val="00004F8A"/>
    <w:rsid w:val="000100D4"/>
    <w:rsid w:val="00015B0E"/>
    <w:rsid w:val="0002003F"/>
    <w:rsid w:val="00037861"/>
    <w:rsid w:val="000465DE"/>
    <w:rsid w:val="00052598"/>
    <w:rsid w:val="0006128D"/>
    <w:rsid w:val="00064F02"/>
    <w:rsid w:val="00065035"/>
    <w:rsid w:val="00065304"/>
    <w:rsid w:val="00067E30"/>
    <w:rsid w:val="00073B2B"/>
    <w:rsid w:val="0007774A"/>
    <w:rsid w:val="0007778B"/>
    <w:rsid w:val="00090069"/>
    <w:rsid w:val="000A1C54"/>
    <w:rsid w:val="000A3B08"/>
    <w:rsid w:val="000A5B70"/>
    <w:rsid w:val="000B1B33"/>
    <w:rsid w:val="000D07EF"/>
    <w:rsid w:val="000D0E3D"/>
    <w:rsid w:val="000D3BC5"/>
    <w:rsid w:val="000D6C63"/>
    <w:rsid w:val="000D7BA9"/>
    <w:rsid w:val="000E105A"/>
    <w:rsid w:val="000E13A1"/>
    <w:rsid w:val="000E547D"/>
    <w:rsid w:val="0011357D"/>
    <w:rsid w:val="0012117E"/>
    <w:rsid w:val="00125506"/>
    <w:rsid w:val="001342F7"/>
    <w:rsid w:val="001377E9"/>
    <w:rsid w:val="00164487"/>
    <w:rsid w:val="00164B74"/>
    <w:rsid w:val="001749B2"/>
    <w:rsid w:val="001749F0"/>
    <w:rsid w:val="00175D9C"/>
    <w:rsid w:val="00180A60"/>
    <w:rsid w:val="001916D9"/>
    <w:rsid w:val="00197E2C"/>
    <w:rsid w:val="001A1ADE"/>
    <w:rsid w:val="001A3333"/>
    <w:rsid w:val="001A3D19"/>
    <w:rsid w:val="001A4792"/>
    <w:rsid w:val="001B7BEF"/>
    <w:rsid w:val="001D249E"/>
    <w:rsid w:val="001D3196"/>
    <w:rsid w:val="001E4B15"/>
    <w:rsid w:val="001E4F78"/>
    <w:rsid w:val="001E5393"/>
    <w:rsid w:val="001F1804"/>
    <w:rsid w:val="002002A9"/>
    <w:rsid w:val="0020318D"/>
    <w:rsid w:val="00204FA9"/>
    <w:rsid w:val="0020563A"/>
    <w:rsid w:val="00222892"/>
    <w:rsid w:val="00226D75"/>
    <w:rsid w:val="0023234D"/>
    <w:rsid w:val="00241B6D"/>
    <w:rsid w:val="00243BF6"/>
    <w:rsid w:val="00243FD0"/>
    <w:rsid w:val="0024420C"/>
    <w:rsid w:val="002544AA"/>
    <w:rsid w:val="00257302"/>
    <w:rsid w:val="00260EBD"/>
    <w:rsid w:val="00264222"/>
    <w:rsid w:val="0027554B"/>
    <w:rsid w:val="002834C3"/>
    <w:rsid w:val="00284631"/>
    <w:rsid w:val="00284A2C"/>
    <w:rsid w:val="00285CA5"/>
    <w:rsid w:val="00290E40"/>
    <w:rsid w:val="00294A8D"/>
    <w:rsid w:val="002969F7"/>
    <w:rsid w:val="002A170F"/>
    <w:rsid w:val="002A1970"/>
    <w:rsid w:val="002A3001"/>
    <w:rsid w:val="002A5BEB"/>
    <w:rsid w:val="002A5C80"/>
    <w:rsid w:val="002B3E42"/>
    <w:rsid w:val="002B6D8A"/>
    <w:rsid w:val="002B767A"/>
    <w:rsid w:val="002C6684"/>
    <w:rsid w:val="002C7D6F"/>
    <w:rsid w:val="002D2EE5"/>
    <w:rsid w:val="002E466C"/>
    <w:rsid w:val="002E741A"/>
    <w:rsid w:val="002F2910"/>
    <w:rsid w:val="002F5E0D"/>
    <w:rsid w:val="002F6446"/>
    <w:rsid w:val="00304F2A"/>
    <w:rsid w:val="00305F28"/>
    <w:rsid w:val="00312E09"/>
    <w:rsid w:val="003155F1"/>
    <w:rsid w:val="00321E58"/>
    <w:rsid w:val="00323BD8"/>
    <w:rsid w:val="00330584"/>
    <w:rsid w:val="003315D6"/>
    <w:rsid w:val="003352C5"/>
    <w:rsid w:val="00335E7C"/>
    <w:rsid w:val="00340ED7"/>
    <w:rsid w:val="00343535"/>
    <w:rsid w:val="0034595C"/>
    <w:rsid w:val="003502B9"/>
    <w:rsid w:val="00350F93"/>
    <w:rsid w:val="0035342F"/>
    <w:rsid w:val="0036007E"/>
    <w:rsid w:val="00362531"/>
    <w:rsid w:val="0037373F"/>
    <w:rsid w:val="00392F36"/>
    <w:rsid w:val="00393E4A"/>
    <w:rsid w:val="00394A0F"/>
    <w:rsid w:val="003966D8"/>
    <w:rsid w:val="00397485"/>
    <w:rsid w:val="00397974"/>
    <w:rsid w:val="00397A82"/>
    <w:rsid w:val="003B231A"/>
    <w:rsid w:val="003B2804"/>
    <w:rsid w:val="003C5600"/>
    <w:rsid w:val="003D0082"/>
    <w:rsid w:val="003D182A"/>
    <w:rsid w:val="003D221C"/>
    <w:rsid w:val="003D614F"/>
    <w:rsid w:val="003D666E"/>
    <w:rsid w:val="003E02DC"/>
    <w:rsid w:val="003E0857"/>
    <w:rsid w:val="003E43CC"/>
    <w:rsid w:val="003F268A"/>
    <w:rsid w:val="00401D75"/>
    <w:rsid w:val="00405B54"/>
    <w:rsid w:val="00406A4F"/>
    <w:rsid w:val="0042054F"/>
    <w:rsid w:val="0042280A"/>
    <w:rsid w:val="00424E7D"/>
    <w:rsid w:val="00427FDE"/>
    <w:rsid w:val="00442579"/>
    <w:rsid w:val="0044394A"/>
    <w:rsid w:val="00444495"/>
    <w:rsid w:val="004469A8"/>
    <w:rsid w:val="00454B5F"/>
    <w:rsid w:val="00455E79"/>
    <w:rsid w:val="0046139B"/>
    <w:rsid w:val="004617C2"/>
    <w:rsid w:val="00462892"/>
    <w:rsid w:val="00463ACF"/>
    <w:rsid w:val="00473B2A"/>
    <w:rsid w:val="00477871"/>
    <w:rsid w:val="00486F52"/>
    <w:rsid w:val="00490C39"/>
    <w:rsid w:val="0049125C"/>
    <w:rsid w:val="004921A2"/>
    <w:rsid w:val="004951BF"/>
    <w:rsid w:val="004958EF"/>
    <w:rsid w:val="004965C2"/>
    <w:rsid w:val="00496617"/>
    <w:rsid w:val="00497C34"/>
    <w:rsid w:val="004A0357"/>
    <w:rsid w:val="004A7410"/>
    <w:rsid w:val="004A7426"/>
    <w:rsid w:val="004B60A9"/>
    <w:rsid w:val="004C06F4"/>
    <w:rsid w:val="004C0CA6"/>
    <w:rsid w:val="004C0EBA"/>
    <w:rsid w:val="004C2185"/>
    <w:rsid w:val="004C501A"/>
    <w:rsid w:val="004C5E51"/>
    <w:rsid w:val="004E1615"/>
    <w:rsid w:val="004E25EC"/>
    <w:rsid w:val="004E5593"/>
    <w:rsid w:val="004F1C81"/>
    <w:rsid w:val="004F46FA"/>
    <w:rsid w:val="00500BC3"/>
    <w:rsid w:val="0050676D"/>
    <w:rsid w:val="005076A8"/>
    <w:rsid w:val="00515D17"/>
    <w:rsid w:val="00522220"/>
    <w:rsid w:val="00525D56"/>
    <w:rsid w:val="00531A83"/>
    <w:rsid w:val="00534735"/>
    <w:rsid w:val="0053487B"/>
    <w:rsid w:val="00537CA2"/>
    <w:rsid w:val="00540A8A"/>
    <w:rsid w:val="00541031"/>
    <w:rsid w:val="0054379B"/>
    <w:rsid w:val="00546AFA"/>
    <w:rsid w:val="005533FD"/>
    <w:rsid w:val="00557A5E"/>
    <w:rsid w:val="00557E64"/>
    <w:rsid w:val="00565F87"/>
    <w:rsid w:val="0057059A"/>
    <w:rsid w:val="0058272E"/>
    <w:rsid w:val="00585CE6"/>
    <w:rsid w:val="00593F36"/>
    <w:rsid w:val="005A504F"/>
    <w:rsid w:val="005A7A07"/>
    <w:rsid w:val="005B25C5"/>
    <w:rsid w:val="005B36B2"/>
    <w:rsid w:val="005C2727"/>
    <w:rsid w:val="005D65D7"/>
    <w:rsid w:val="005E7DD2"/>
    <w:rsid w:val="005F218D"/>
    <w:rsid w:val="005F32ED"/>
    <w:rsid w:val="005F460C"/>
    <w:rsid w:val="005F5831"/>
    <w:rsid w:val="005F7D33"/>
    <w:rsid w:val="006021BD"/>
    <w:rsid w:val="00610AFA"/>
    <w:rsid w:val="006151CB"/>
    <w:rsid w:val="006157CF"/>
    <w:rsid w:val="00616214"/>
    <w:rsid w:val="00620B50"/>
    <w:rsid w:val="00624B88"/>
    <w:rsid w:val="006308C3"/>
    <w:rsid w:val="00630D7A"/>
    <w:rsid w:val="00631ABD"/>
    <w:rsid w:val="00635C17"/>
    <w:rsid w:val="00636858"/>
    <w:rsid w:val="006409E2"/>
    <w:rsid w:val="00640AC3"/>
    <w:rsid w:val="00640BF6"/>
    <w:rsid w:val="00650879"/>
    <w:rsid w:val="00653283"/>
    <w:rsid w:val="0065429F"/>
    <w:rsid w:val="00654C13"/>
    <w:rsid w:val="006572A9"/>
    <w:rsid w:val="00660BFA"/>
    <w:rsid w:val="006623F5"/>
    <w:rsid w:val="00667C55"/>
    <w:rsid w:val="0067236A"/>
    <w:rsid w:val="00675BC7"/>
    <w:rsid w:val="00680265"/>
    <w:rsid w:val="00681100"/>
    <w:rsid w:val="006834A1"/>
    <w:rsid w:val="00686D40"/>
    <w:rsid w:val="00687005"/>
    <w:rsid w:val="006A460B"/>
    <w:rsid w:val="006A5981"/>
    <w:rsid w:val="006A626A"/>
    <w:rsid w:val="006A7C02"/>
    <w:rsid w:val="006A7E08"/>
    <w:rsid w:val="006B5912"/>
    <w:rsid w:val="006B63AF"/>
    <w:rsid w:val="006C23D5"/>
    <w:rsid w:val="006D2CA0"/>
    <w:rsid w:val="006D6010"/>
    <w:rsid w:val="006D6330"/>
    <w:rsid w:val="006E300D"/>
    <w:rsid w:val="006E43B2"/>
    <w:rsid w:val="006E6BF2"/>
    <w:rsid w:val="006F14D9"/>
    <w:rsid w:val="006F2F50"/>
    <w:rsid w:val="006F74B6"/>
    <w:rsid w:val="00700F78"/>
    <w:rsid w:val="00702303"/>
    <w:rsid w:val="007033F1"/>
    <w:rsid w:val="007119BC"/>
    <w:rsid w:val="0071354D"/>
    <w:rsid w:val="00715D6E"/>
    <w:rsid w:val="007175A4"/>
    <w:rsid w:val="00720227"/>
    <w:rsid w:val="00723DFE"/>
    <w:rsid w:val="00730D91"/>
    <w:rsid w:val="00732C25"/>
    <w:rsid w:val="007333BD"/>
    <w:rsid w:val="00736B2A"/>
    <w:rsid w:val="007439C5"/>
    <w:rsid w:val="0074718E"/>
    <w:rsid w:val="00752AF1"/>
    <w:rsid w:val="007579CE"/>
    <w:rsid w:val="007616B5"/>
    <w:rsid w:val="00763CF0"/>
    <w:rsid w:val="00764C4F"/>
    <w:rsid w:val="00774B18"/>
    <w:rsid w:val="0077601B"/>
    <w:rsid w:val="00777CC5"/>
    <w:rsid w:val="00787D40"/>
    <w:rsid w:val="00790000"/>
    <w:rsid w:val="007A0434"/>
    <w:rsid w:val="007A2CA1"/>
    <w:rsid w:val="007B12E4"/>
    <w:rsid w:val="007B640D"/>
    <w:rsid w:val="007C420A"/>
    <w:rsid w:val="007D07B8"/>
    <w:rsid w:val="007D11E2"/>
    <w:rsid w:val="007E0E24"/>
    <w:rsid w:val="007E417B"/>
    <w:rsid w:val="007F2821"/>
    <w:rsid w:val="007F6E62"/>
    <w:rsid w:val="008002DC"/>
    <w:rsid w:val="008062F0"/>
    <w:rsid w:val="008163D0"/>
    <w:rsid w:val="008209CA"/>
    <w:rsid w:val="00820D79"/>
    <w:rsid w:val="00821140"/>
    <w:rsid w:val="00825008"/>
    <w:rsid w:val="00825441"/>
    <w:rsid w:val="008267AC"/>
    <w:rsid w:val="0083466B"/>
    <w:rsid w:val="008357EC"/>
    <w:rsid w:val="00840923"/>
    <w:rsid w:val="00840A9E"/>
    <w:rsid w:val="00842C56"/>
    <w:rsid w:val="00844766"/>
    <w:rsid w:val="00852719"/>
    <w:rsid w:val="00853201"/>
    <w:rsid w:val="00855A95"/>
    <w:rsid w:val="00861673"/>
    <w:rsid w:val="00863C0E"/>
    <w:rsid w:val="00867540"/>
    <w:rsid w:val="00872646"/>
    <w:rsid w:val="00876F93"/>
    <w:rsid w:val="008874E4"/>
    <w:rsid w:val="00891267"/>
    <w:rsid w:val="0089699F"/>
    <w:rsid w:val="008B47B7"/>
    <w:rsid w:val="008C72E5"/>
    <w:rsid w:val="008D0284"/>
    <w:rsid w:val="008D0FC2"/>
    <w:rsid w:val="008D6E2B"/>
    <w:rsid w:val="008E20F9"/>
    <w:rsid w:val="008E231A"/>
    <w:rsid w:val="008E7E3E"/>
    <w:rsid w:val="008F3DD4"/>
    <w:rsid w:val="008F5AF5"/>
    <w:rsid w:val="008F72B7"/>
    <w:rsid w:val="008F72D0"/>
    <w:rsid w:val="00910747"/>
    <w:rsid w:val="00914E70"/>
    <w:rsid w:val="009168A9"/>
    <w:rsid w:val="00932AEA"/>
    <w:rsid w:val="00932B4F"/>
    <w:rsid w:val="009339E2"/>
    <w:rsid w:val="009415A9"/>
    <w:rsid w:val="00942575"/>
    <w:rsid w:val="00945FBD"/>
    <w:rsid w:val="009460A4"/>
    <w:rsid w:val="00950E1A"/>
    <w:rsid w:val="009536D9"/>
    <w:rsid w:val="00955F63"/>
    <w:rsid w:val="00957586"/>
    <w:rsid w:val="00963CB7"/>
    <w:rsid w:val="00971514"/>
    <w:rsid w:val="009772D7"/>
    <w:rsid w:val="00981A13"/>
    <w:rsid w:val="009821FA"/>
    <w:rsid w:val="0098311B"/>
    <w:rsid w:val="009865AD"/>
    <w:rsid w:val="009876B7"/>
    <w:rsid w:val="00997819"/>
    <w:rsid w:val="009A0BD0"/>
    <w:rsid w:val="009A36A3"/>
    <w:rsid w:val="009A6B4E"/>
    <w:rsid w:val="009B6E22"/>
    <w:rsid w:val="009C604B"/>
    <w:rsid w:val="009D00D5"/>
    <w:rsid w:val="009D0A67"/>
    <w:rsid w:val="009D7E74"/>
    <w:rsid w:val="009E0ADC"/>
    <w:rsid w:val="009E4293"/>
    <w:rsid w:val="009E5CCE"/>
    <w:rsid w:val="009E6CD5"/>
    <w:rsid w:val="00A006CD"/>
    <w:rsid w:val="00A011E3"/>
    <w:rsid w:val="00A01762"/>
    <w:rsid w:val="00A13FED"/>
    <w:rsid w:val="00A2317B"/>
    <w:rsid w:val="00A25E06"/>
    <w:rsid w:val="00A301D6"/>
    <w:rsid w:val="00A33BAC"/>
    <w:rsid w:val="00A341D3"/>
    <w:rsid w:val="00A34834"/>
    <w:rsid w:val="00A3571C"/>
    <w:rsid w:val="00A35E26"/>
    <w:rsid w:val="00A4068B"/>
    <w:rsid w:val="00A46228"/>
    <w:rsid w:val="00A50958"/>
    <w:rsid w:val="00A53B7D"/>
    <w:rsid w:val="00A5475F"/>
    <w:rsid w:val="00A63916"/>
    <w:rsid w:val="00A64420"/>
    <w:rsid w:val="00A6510F"/>
    <w:rsid w:val="00A656C5"/>
    <w:rsid w:val="00A677D7"/>
    <w:rsid w:val="00A7042A"/>
    <w:rsid w:val="00A72D76"/>
    <w:rsid w:val="00A735A7"/>
    <w:rsid w:val="00A74209"/>
    <w:rsid w:val="00A7640D"/>
    <w:rsid w:val="00A77A0E"/>
    <w:rsid w:val="00A8128E"/>
    <w:rsid w:val="00A82247"/>
    <w:rsid w:val="00A82F0A"/>
    <w:rsid w:val="00A82F4B"/>
    <w:rsid w:val="00A834C1"/>
    <w:rsid w:val="00A86367"/>
    <w:rsid w:val="00A94652"/>
    <w:rsid w:val="00A94931"/>
    <w:rsid w:val="00AA02B9"/>
    <w:rsid w:val="00AA498A"/>
    <w:rsid w:val="00AA6930"/>
    <w:rsid w:val="00AB0EC7"/>
    <w:rsid w:val="00AB2A10"/>
    <w:rsid w:val="00AB43AF"/>
    <w:rsid w:val="00AB76AA"/>
    <w:rsid w:val="00AC6383"/>
    <w:rsid w:val="00AD3F3E"/>
    <w:rsid w:val="00AE58B7"/>
    <w:rsid w:val="00AE7767"/>
    <w:rsid w:val="00AF1E12"/>
    <w:rsid w:val="00AF41DB"/>
    <w:rsid w:val="00AF5B4B"/>
    <w:rsid w:val="00AF648C"/>
    <w:rsid w:val="00B00488"/>
    <w:rsid w:val="00B013B5"/>
    <w:rsid w:val="00B0334D"/>
    <w:rsid w:val="00B0424A"/>
    <w:rsid w:val="00B0482E"/>
    <w:rsid w:val="00B1077F"/>
    <w:rsid w:val="00B1750C"/>
    <w:rsid w:val="00B24992"/>
    <w:rsid w:val="00B25740"/>
    <w:rsid w:val="00B333B9"/>
    <w:rsid w:val="00B43B94"/>
    <w:rsid w:val="00B45FA5"/>
    <w:rsid w:val="00B463FA"/>
    <w:rsid w:val="00B47684"/>
    <w:rsid w:val="00B51D57"/>
    <w:rsid w:val="00B56D54"/>
    <w:rsid w:val="00B62D05"/>
    <w:rsid w:val="00B640AE"/>
    <w:rsid w:val="00B72078"/>
    <w:rsid w:val="00B738B7"/>
    <w:rsid w:val="00B7460A"/>
    <w:rsid w:val="00B7496C"/>
    <w:rsid w:val="00B74AD9"/>
    <w:rsid w:val="00B77286"/>
    <w:rsid w:val="00B87E5C"/>
    <w:rsid w:val="00BA0CF9"/>
    <w:rsid w:val="00BA6D98"/>
    <w:rsid w:val="00BB1E1C"/>
    <w:rsid w:val="00BC0FEC"/>
    <w:rsid w:val="00BC15DC"/>
    <w:rsid w:val="00BC3195"/>
    <w:rsid w:val="00BC5080"/>
    <w:rsid w:val="00BC54FC"/>
    <w:rsid w:val="00BD2CB3"/>
    <w:rsid w:val="00BE25E2"/>
    <w:rsid w:val="00BE5C64"/>
    <w:rsid w:val="00BE7F3B"/>
    <w:rsid w:val="00BF04C8"/>
    <w:rsid w:val="00BF28B2"/>
    <w:rsid w:val="00C010C4"/>
    <w:rsid w:val="00C01584"/>
    <w:rsid w:val="00C06059"/>
    <w:rsid w:val="00C06235"/>
    <w:rsid w:val="00C06CBE"/>
    <w:rsid w:val="00C11DC6"/>
    <w:rsid w:val="00C1639A"/>
    <w:rsid w:val="00C16709"/>
    <w:rsid w:val="00C17DAA"/>
    <w:rsid w:val="00C3483A"/>
    <w:rsid w:val="00C34866"/>
    <w:rsid w:val="00C42FD2"/>
    <w:rsid w:val="00C5100A"/>
    <w:rsid w:val="00C515AB"/>
    <w:rsid w:val="00C5461D"/>
    <w:rsid w:val="00C569DA"/>
    <w:rsid w:val="00C653E5"/>
    <w:rsid w:val="00C727DE"/>
    <w:rsid w:val="00C7442C"/>
    <w:rsid w:val="00C747EA"/>
    <w:rsid w:val="00C7496B"/>
    <w:rsid w:val="00C76918"/>
    <w:rsid w:val="00C77331"/>
    <w:rsid w:val="00C8358B"/>
    <w:rsid w:val="00C84B03"/>
    <w:rsid w:val="00C84B10"/>
    <w:rsid w:val="00C93C21"/>
    <w:rsid w:val="00C943FA"/>
    <w:rsid w:val="00C94A95"/>
    <w:rsid w:val="00CA22B8"/>
    <w:rsid w:val="00CA568D"/>
    <w:rsid w:val="00CA657E"/>
    <w:rsid w:val="00CB4F7D"/>
    <w:rsid w:val="00CB7B72"/>
    <w:rsid w:val="00CC084A"/>
    <w:rsid w:val="00CC76BB"/>
    <w:rsid w:val="00CD7789"/>
    <w:rsid w:val="00CD7BAA"/>
    <w:rsid w:val="00CE2E72"/>
    <w:rsid w:val="00CE3C76"/>
    <w:rsid w:val="00CE74C6"/>
    <w:rsid w:val="00D00D11"/>
    <w:rsid w:val="00D0310B"/>
    <w:rsid w:val="00D06083"/>
    <w:rsid w:val="00D140CD"/>
    <w:rsid w:val="00D235D6"/>
    <w:rsid w:val="00D24A57"/>
    <w:rsid w:val="00D26C2D"/>
    <w:rsid w:val="00D27418"/>
    <w:rsid w:val="00D3291A"/>
    <w:rsid w:val="00D32A86"/>
    <w:rsid w:val="00D32A88"/>
    <w:rsid w:val="00D33459"/>
    <w:rsid w:val="00D337C0"/>
    <w:rsid w:val="00D51E95"/>
    <w:rsid w:val="00D53EE3"/>
    <w:rsid w:val="00D56504"/>
    <w:rsid w:val="00D56CB6"/>
    <w:rsid w:val="00D5709E"/>
    <w:rsid w:val="00D706C5"/>
    <w:rsid w:val="00D72F52"/>
    <w:rsid w:val="00D73926"/>
    <w:rsid w:val="00D739E3"/>
    <w:rsid w:val="00D748CC"/>
    <w:rsid w:val="00D8495B"/>
    <w:rsid w:val="00D87D3A"/>
    <w:rsid w:val="00D90172"/>
    <w:rsid w:val="00DA42C7"/>
    <w:rsid w:val="00DA45DD"/>
    <w:rsid w:val="00DA53FA"/>
    <w:rsid w:val="00DA6784"/>
    <w:rsid w:val="00DA68B9"/>
    <w:rsid w:val="00DB2B0B"/>
    <w:rsid w:val="00DB4E26"/>
    <w:rsid w:val="00DC3F71"/>
    <w:rsid w:val="00DF3802"/>
    <w:rsid w:val="00DF7657"/>
    <w:rsid w:val="00E072B1"/>
    <w:rsid w:val="00E07BC4"/>
    <w:rsid w:val="00E14B75"/>
    <w:rsid w:val="00E16F4A"/>
    <w:rsid w:val="00E257AD"/>
    <w:rsid w:val="00E2662B"/>
    <w:rsid w:val="00E32B6B"/>
    <w:rsid w:val="00E34A12"/>
    <w:rsid w:val="00E458BB"/>
    <w:rsid w:val="00E504D9"/>
    <w:rsid w:val="00E50C04"/>
    <w:rsid w:val="00E5538F"/>
    <w:rsid w:val="00E840A3"/>
    <w:rsid w:val="00E91A01"/>
    <w:rsid w:val="00E91D19"/>
    <w:rsid w:val="00E92691"/>
    <w:rsid w:val="00EA09AC"/>
    <w:rsid w:val="00EA21FE"/>
    <w:rsid w:val="00EA2C6A"/>
    <w:rsid w:val="00EC1049"/>
    <w:rsid w:val="00EC70B8"/>
    <w:rsid w:val="00ED046C"/>
    <w:rsid w:val="00ED19CE"/>
    <w:rsid w:val="00ED39A8"/>
    <w:rsid w:val="00ED3B33"/>
    <w:rsid w:val="00EE2E57"/>
    <w:rsid w:val="00EE4594"/>
    <w:rsid w:val="00EF1BBB"/>
    <w:rsid w:val="00EF3E13"/>
    <w:rsid w:val="00EF4C47"/>
    <w:rsid w:val="00EF60B5"/>
    <w:rsid w:val="00EF6B13"/>
    <w:rsid w:val="00F01B0B"/>
    <w:rsid w:val="00F03073"/>
    <w:rsid w:val="00F104EB"/>
    <w:rsid w:val="00F25FF4"/>
    <w:rsid w:val="00F26864"/>
    <w:rsid w:val="00F312C5"/>
    <w:rsid w:val="00F324F8"/>
    <w:rsid w:val="00F425BB"/>
    <w:rsid w:val="00F42CA3"/>
    <w:rsid w:val="00F605C4"/>
    <w:rsid w:val="00F62A4E"/>
    <w:rsid w:val="00F6382F"/>
    <w:rsid w:val="00F676A1"/>
    <w:rsid w:val="00F71999"/>
    <w:rsid w:val="00F7244B"/>
    <w:rsid w:val="00F7345F"/>
    <w:rsid w:val="00F7590A"/>
    <w:rsid w:val="00F75994"/>
    <w:rsid w:val="00F763B3"/>
    <w:rsid w:val="00F81838"/>
    <w:rsid w:val="00F829D6"/>
    <w:rsid w:val="00F93880"/>
    <w:rsid w:val="00FA2D60"/>
    <w:rsid w:val="00FA3092"/>
    <w:rsid w:val="00FA37CC"/>
    <w:rsid w:val="00FA5E4A"/>
    <w:rsid w:val="00FB0771"/>
    <w:rsid w:val="00FB1A42"/>
    <w:rsid w:val="00FB498F"/>
    <w:rsid w:val="00FC104F"/>
    <w:rsid w:val="00FC70AE"/>
    <w:rsid w:val="00FD308F"/>
    <w:rsid w:val="00FD73D0"/>
    <w:rsid w:val="00FE2546"/>
    <w:rsid w:val="00FE26EF"/>
    <w:rsid w:val="00FE7F99"/>
    <w:rsid w:val="00FF4434"/>
    <w:rsid w:val="00FF48C3"/>
    <w:rsid w:val="00FF5D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65D7"/>
  </w:style>
  <w:style w:type="paragraph" w:styleId="Heading1">
    <w:name w:val="heading 1"/>
    <w:basedOn w:val="Normal"/>
    <w:next w:val="Normal"/>
    <w:link w:val="Heading1Char"/>
    <w:uiPriority w:val="9"/>
    <w:qFormat/>
    <w:rsid w:val="00304F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A6510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021BD"/>
    <w:rPr>
      <w:sz w:val="16"/>
      <w:szCs w:val="16"/>
    </w:rPr>
  </w:style>
  <w:style w:type="paragraph" w:styleId="CommentText">
    <w:name w:val="annotation text"/>
    <w:basedOn w:val="Normal"/>
    <w:link w:val="CommentTextChar"/>
    <w:uiPriority w:val="99"/>
    <w:semiHidden/>
    <w:unhideWhenUsed/>
    <w:rsid w:val="006021BD"/>
    <w:pPr>
      <w:spacing w:line="240" w:lineRule="auto"/>
    </w:pPr>
    <w:rPr>
      <w:sz w:val="20"/>
      <w:szCs w:val="20"/>
    </w:rPr>
  </w:style>
  <w:style w:type="character" w:customStyle="1" w:styleId="CommentTextChar">
    <w:name w:val="Comment Text Char"/>
    <w:basedOn w:val="DefaultParagraphFont"/>
    <w:link w:val="CommentText"/>
    <w:uiPriority w:val="99"/>
    <w:semiHidden/>
    <w:rsid w:val="006021BD"/>
    <w:rPr>
      <w:sz w:val="20"/>
      <w:szCs w:val="20"/>
    </w:rPr>
  </w:style>
  <w:style w:type="paragraph" w:styleId="CommentSubject">
    <w:name w:val="annotation subject"/>
    <w:basedOn w:val="CommentText"/>
    <w:next w:val="CommentText"/>
    <w:link w:val="CommentSubjectChar"/>
    <w:uiPriority w:val="99"/>
    <w:semiHidden/>
    <w:unhideWhenUsed/>
    <w:rsid w:val="006021BD"/>
    <w:rPr>
      <w:b/>
      <w:bCs/>
    </w:rPr>
  </w:style>
  <w:style w:type="character" w:customStyle="1" w:styleId="CommentSubjectChar">
    <w:name w:val="Comment Subject Char"/>
    <w:basedOn w:val="CommentTextChar"/>
    <w:link w:val="CommentSubject"/>
    <w:uiPriority w:val="99"/>
    <w:semiHidden/>
    <w:rsid w:val="006021BD"/>
    <w:rPr>
      <w:b/>
      <w:bCs/>
    </w:rPr>
  </w:style>
  <w:style w:type="paragraph" w:styleId="BalloonText">
    <w:name w:val="Balloon Text"/>
    <w:basedOn w:val="Normal"/>
    <w:link w:val="BalloonTextChar"/>
    <w:uiPriority w:val="99"/>
    <w:semiHidden/>
    <w:unhideWhenUsed/>
    <w:rsid w:val="006021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1BD"/>
    <w:rPr>
      <w:rFonts w:ascii="Tahoma" w:hAnsi="Tahoma" w:cs="Tahoma"/>
      <w:sz w:val="16"/>
      <w:szCs w:val="16"/>
    </w:rPr>
  </w:style>
  <w:style w:type="paragraph" w:styleId="NormalWeb">
    <w:name w:val="Normal (Web)"/>
    <w:basedOn w:val="Normal"/>
    <w:uiPriority w:val="99"/>
    <w:unhideWhenUsed/>
    <w:rsid w:val="007E417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E417B"/>
    <w:rPr>
      <w:b/>
      <w:bCs/>
    </w:rPr>
  </w:style>
  <w:style w:type="character" w:customStyle="1" w:styleId="Heading3Char">
    <w:name w:val="Heading 3 Char"/>
    <w:basedOn w:val="DefaultParagraphFont"/>
    <w:link w:val="Heading3"/>
    <w:uiPriority w:val="9"/>
    <w:rsid w:val="00A6510F"/>
    <w:rPr>
      <w:rFonts w:ascii="Times New Roman" w:eastAsia="Times New Roman" w:hAnsi="Times New Roman" w:cs="Times New Roman"/>
      <w:b/>
      <w:bCs/>
      <w:sz w:val="27"/>
      <w:szCs w:val="27"/>
    </w:rPr>
  </w:style>
  <w:style w:type="character" w:styleId="Emphasis">
    <w:name w:val="Emphasis"/>
    <w:basedOn w:val="DefaultParagraphFont"/>
    <w:uiPriority w:val="20"/>
    <w:qFormat/>
    <w:rsid w:val="00A6510F"/>
    <w:rPr>
      <w:i/>
      <w:iCs/>
    </w:rPr>
  </w:style>
  <w:style w:type="character" w:styleId="PlaceholderText">
    <w:name w:val="Placeholder Text"/>
    <w:basedOn w:val="DefaultParagraphFont"/>
    <w:uiPriority w:val="99"/>
    <w:semiHidden/>
    <w:rsid w:val="001749F0"/>
    <w:rPr>
      <w:color w:val="808080"/>
    </w:rPr>
  </w:style>
  <w:style w:type="paragraph" w:styleId="ListParagraph">
    <w:name w:val="List Paragraph"/>
    <w:basedOn w:val="Normal"/>
    <w:uiPriority w:val="34"/>
    <w:qFormat/>
    <w:rsid w:val="005E7DD2"/>
    <w:pPr>
      <w:ind w:left="720"/>
      <w:contextualSpacing/>
    </w:pPr>
  </w:style>
  <w:style w:type="character" w:styleId="Hyperlink">
    <w:name w:val="Hyperlink"/>
    <w:basedOn w:val="DefaultParagraphFont"/>
    <w:uiPriority w:val="99"/>
    <w:unhideWhenUsed/>
    <w:rsid w:val="000D07EF"/>
    <w:rPr>
      <w:color w:val="0000FF" w:themeColor="hyperlink"/>
      <w:u w:val="single"/>
    </w:rPr>
  </w:style>
  <w:style w:type="character" w:customStyle="1" w:styleId="Heading1Char">
    <w:name w:val="Heading 1 Char"/>
    <w:basedOn w:val="DefaultParagraphFont"/>
    <w:link w:val="Heading1"/>
    <w:uiPriority w:val="9"/>
    <w:rsid w:val="00304F2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302196639">
      <w:bodyDiv w:val="1"/>
      <w:marLeft w:val="0"/>
      <w:marRight w:val="0"/>
      <w:marTop w:val="0"/>
      <w:marBottom w:val="0"/>
      <w:divBdr>
        <w:top w:val="none" w:sz="0" w:space="0" w:color="auto"/>
        <w:left w:val="none" w:sz="0" w:space="0" w:color="auto"/>
        <w:bottom w:val="none" w:sz="0" w:space="0" w:color="auto"/>
        <w:right w:val="none" w:sz="0" w:space="0" w:color="auto"/>
      </w:divBdr>
      <w:divsChild>
        <w:div w:id="1823807393">
          <w:marLeft w:val="0"/>
          <w:marRight w:val="0"/>
          <w:marTop w:val="0"/>
          <w:marBottom w:val="0"/>
          <w:divBdr>
            <w:top w:val="none" w:sz="0" w:space="0" w:color="auto"/>
            <w:left w:val="none" w:sz="0" w:space="0" w:color="auto"/>
            <w:bottom w:val="none" w:sz="0" w:space="0" w:color="auto"/>
            <w:right w:val="none" w:sz="0" w:space="0" w:color="auto"/>
          </w:divBdr>
          <w:divsChild>
            <w:div w:id="1685742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318335">
      <w:bodyDiv w:val="1"/>
      <w:marLeft w:val="0"/>
      <w:marRight w:val="0"/>
      <w:marTop w:val="0"/>
      <w:marBottom w:val="0"/>
      <w:divBdr>
        <w:top w:val="none" w:sz="0" w:space="0" w:color="auto"/>
        <w:left w:val="none" w:sz="0" w:space="0" w:color="auto"/>
        <w:bottom w:val="none" w:sz="0" w:space="0" w:color="auto"/>
        <w:right w:val="none" w:sz="0" w:space="0" w:color="auto"/>
      </w:divBdr>
    </w:div>
    <w:div w:id="1236431673">
      <w:bodyDiv w:val="1"/>
      <w:marLeft w:val="0"/>
      <w:marRight w:val="0"/>
      <w:marTop w:val="0"/>
      <w:marBottom w:val="0"/>
      <w:divBdr>
        <w:top w:val="none" w:sz="0" w:space="0" w:color="auto"/>
        <w:left w:val="none" w:sz="0" w:space="0" w:color="auto"/>
        <w:bottom w:val="none" w:sz="0" w:space="0" w:color="auto"/>
        <w:right w:val="none" w:sz="0" w:space="0" w:color="auto"/>
      </w:divBdr>
    </w:div>
    <w:div w:id="1278945206">
      <w:bodyDiv w:val="1"/>
      <w:marLeft w:val="0"/>
      <w:marRight w:val="0"/>
      <w:marTop w:val="0"/>
      <w:marBottom w:val="0"/>
      <w:divBdr>
        <w:top w:val="none" w:sz="0" w:space="0" w:color="auto"/>
        <w:left w:val="none" w:sz="0" w:space="0" w:color="auto"/>
        <w:bottom w:val="none" w:sz="0" w:space="0" w:color="auto"/>
        <w:right w:val="none" w:sz="0" w:space="0" w:color="auto"/>
      </w:divBdr>
      <w:divsChild>
        <w:div w:id="609240771">
          <w:marLeft w:val="0"/>
          <w:marRight w:val="0"/>
          <w:marTop w:val="0"/>
          <w:marBottom w:val="0"/>
          <w:divBdr>
            <w:top w:val="none" w:sz="0" w:space="0" w:color="auto"/>
            <w:left w:val="none" w:sz="0" w:space="0" w:color="auto"/>
            <w:bottom w:val="none" w:sz="0" w:space="0" w:color="auto"/>
            <w:right w:val="none" w:sz="0" w:space="0" w:color="auto"/>
          </w:divBdr>
          <w:divsChild>
            <w:div w:id="44565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910947">
      <w:bodyDiv w:val="1"/>
      <w:marLeft w:val="0"/>
      <w:marRight w:val="0"/>
      <w:marTop w:val="0"/>
      <w:marBottom w:val="0"/>
      <w:divBdr>
        <w:top w:val="none" w:sz="0" w:space="0" w:color="auto"/>
        <w:left w:val="none" w:sz="0" w:space="0" w:color="auto"/>
        <w:bottom w:val="none" w:sz="0" w:space="0" w:color="auto"/>
        <w:right w:val="none" w:sz="0" w:space="0" w:color="auto"/>
      </w:divBdr>
      <w:divsChild>
        <w:div w:id="582376286">
          <w:marLeft w:val="0"/>
          <w:marRight w:val="0"/>
          <w:marTop w:val="0"/>
          <w:marBottom w:val="0"/>
          <w:divBdr>
            <w:top w:val="none" w:sz="0" w:space="0" w:color="auto"/>
            <w:left w:val="none" w:sz="0" w:space="0" w:color="auto"/>
            <w:bottom w:val="none" w:sz="0" w:space="0" w:color="auto"/>
            <w:right w:val="none" w:sz="0" w:space="0" w:color="auto"/>
          </w:divBdr>
          <w:divsChild>
            <w:div w:id="70721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047717">
      <w:bodyDiv w:val="1"/>
      <w:marLeft w:val="0"/>
      <w:marRight w:val="0"/>
      <w:marTop w:val="0"/>
      <w:marBottom w:val="0"/>
      <w:divBdr>
        <w:top w:val="none" w:sz="0" w:space="0" w:color="auto"/>
        <w:left w:val="none" w:sz="0" w:space="0" w:color="auto"/>
        <w:bottom w:val="none" w:sz="0" w:space="0" w:color="auto"/>
        <w:right w:val="none" w:sz="0" w:space="0" w:color="auto"/>
      </w:divBdr>
      <w:divsChild>
        <w:div w:id="2002124949">
          <w:marLeft w:val="0"/>
          <w:marRight w:val="0"/>
          <w:marTop w:val="0"/>
          <w:marBottom w:val="0"/>
          <w:divBdr>
            <w:top w:val="none" w:sz="0" w:space="0" w:color="auto"/>
            <w:left w:val="none" w:sz="0" w:space="0" w:color="auto"/>
            <w:bottom w:val="none" w:sz="0" w:space="0" w:color="auto"/>
            <w:right w:val="none" w:sz="0" w:space="0" w:color="auto"/>
          </w:divBdr>
          <w:divsChild>
            <w:div w:id="67699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76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16</Pages>
  <Words>6349</Words>
  <Characters>36192</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dc:creator>
  <cp:keywords/>
  <dc:description/>
  <cp:lastModifiedBy>Christine</cp:lastModifiedBy>
  <cp:revision>6</cp:revision>
  <dcterms:created xsi:type="dcterms:W3CDTF">2012-06-15T01:57:00Z</dcterms:created>
  <dcterms:modified xsi:type="dcterms:W3CDTF">2012-06-15T02:51:00Z</dcterms:modified>
</cp:coreProperties>
</file>